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7C68B8" w14:textId="063A363E" w:rsidR="003C3B6E" w:rsidRDefault="00590422" w:rsidP="003C3B6E">
      <w:pPr>
        <w:pStyle w:val="Heading1"/>
      </w:pPr>
      <w:r>
        <w:t xml:space="preserve">IT EPMO </w:t>
      </w:r>
      <w:r w:rsidR="00551CF1">
        <w:t>Strategic Project Proposal</w:t>
      </w:r>
    </w:p>
    <w:p w14:paraId="48C8FC50" w14:textId="5A9BBCD7" w:rsidR="00D763C7" w:rsidRPr="003C3B6E" w:rsidRDefault="5988A176" w:rsidP="00590422">
      <w:pPr>
        <w:pStyle w:val="Subtitle"/>
        <w:jc w:val="left"/>
        <w:rPr>
          <w:sz w:val="28"/>
          <w:szCs w:val="28"/>
        </w:rPr>
      </w:pPr>
      <w:r w:rsidRPr="5988A176">
        <w:rPr>
          <w:sz w:val="32"/>
          <w:szCs w:val="32"/>
        </w:rPr>
        <w:t>IT Enterprise Project Management Office</w:t>
      </w:r>
    </w:p>
    <w:p w14:paraId="72C5307B" w14:textId="2F580178" w:rsidR="5988A176" w:rsidRDefault="5988A176" w:rsidP="5988A176">
      <w:pPr>
        <w:pStyle w:val="TemplateGuidance"/>
        <w:rPr>
          <w:b/>
          <w:bCs/>
        </w:rPr>
      </w:pPr>
    </w:p>
    <w:p w14:paraId="2DF8936C" w14:textId="03BB5FA8" w:rsidR="00D763C7" w:rsidRDefault="5988A176" w:rsidP="5988A176">
      <w:r w:rsidRPr="5988A176">
        <w:rPr>
          <w:b/>
          <w:bCs/>
        </w:rPr>
        <w:t>Template Instruction – Remove Before Submission</w:t>
      </w:r>
      <w:r>
        <w:t>: Use this template for initiatives that require senior leadership or faculty review because of significant institutional reach, cost, risk, complexity, or prior consideration. Adapt, combine, reorder, or omit sections when that improves the proposal, while keeping the requested action, institutional need, alternatives, recommendation, outcomes, impacts, resource implications, principal risks, and next steps easy to find. Use plain language, define specialized terms, cite material evidence consistently, remove all guidance and unused placeholders before submission, and contact the IT EPMO at it-epmo@illinois.edu with questions.</w:t>
      </w:r>
    </w:p>
    <w:p w14:paraId="41BC2EC8" w14:textId="77777777" w:rsidR="00B20DDA" w:rsidRDefault="00B20DDA">
      <w:pPr>
        <w:pStyle w:val="TemplateGuidance"/>
      </w:pPr>
    </w:p>
    <w:p w14:paraId="343C4F8E" w14:textId="3A56A370" w:rsidR="00D763C7" w:rsidRDefault="5988A176" w:rsidP="5988A176">
      <w:r w:rsidRPr="5988A176">
        <w:rPr>
          <w:b/>
          <w:bCs/>
        </w:rPr>
        <w:t>Section Guidance – Remove Before Submission:</w:t>
      </w:r>
      <w:r>
        <w:t xml:space="preserve"> Before submission, update document fields and the optional table of contents, confirm the distribution designation, remove unused tables and appendix headings, and complete final content, accessibility, and visual reviews.</w:t>
      </w:r>
    </w:p>
    <w:p w14:paraId="63159B64" w14:textId="7692B0A1" w:rsidR="5988A176" w:rsidRDefault="5988A176" w:rsidP="5988A176"/>
    <w:tbl>
      <w:tblPr>
        <w:tblStyle w:val="GridTable4"/>
        <w:tblW w:w="0" w:type="auto"/>
        <w:jc w:val="center"/>
        <w:tblLayout w:type="fixed"/>
        <w:tblLook w:val="04A0" w:firstRow="1" w:lastRow="0" w:firstColumn="1" w:lastColumn="0" w:noHBand="0" w:noVBand="1"/>
      </w:tblPr>
      <w:tblGrid>
        <w:gridCol w:w="3384"/>
        <w:gridCol w:w="5976"/>
      </w:tblGrid>
      <w:tr w:rsidR="00D763C7" w14:paraId="3F334BF9" w14:textId="77777777" w:rsidTr="00D763C7">
        <w:trPr>
          <w:cnfStyle w:val="100000000000" w:firstRow="1" w:lastRow="0" w:firstColumn="0" w:lastColumn="0" w:oddVBand="0" w:evenVBand="0" w:oddHBand="0" w:evenHBand="0" w:firstRowFirstColumn="0" w:firstRowLastColumn="0" w:lastRowFirstColumn="0" w:lastRowLastColumn="0"/>
          <w:cantSplit/>
          <w:tblHeader/>
          <w:jc w:val="center"/>
        </w:trPr>
        <w:tc>
          <w:tcPr>
            <w:cnfStyle w:val="001000000000" w:firstRow="0" w:lastRow="0" w:firstColumn="1" w:lastColumn="0" w:oddVBand="0" w:evenVBand="0" w:oddHBand="0" w:evenHBand="0" w:firstRowFirstColumn="0" w:firstRowLastColumn="0" w:lastRowFirstColumn="0" w:lastRowLastColumn="0"/>
            <w:tcW w:w="3384" w:type="dxa"/>
            <w:tcMar>
              <w:top w:w="90" w:type="dxa"/>
              <w:left w:w="110" w:type="dxa"/>
              <w:bottom w:w="90" w:type="dxa"/>
              <w:right w:w="110" w:type="dxa"/>
            </w:tcMar>
            <w:vAlign w:val="center"/>
          </w:tcPr>
          <w:p w14:paraId="08C4D2B5" w14:textId="77777777" w:rsidR="00D763C7" w:rsidRDefault="00551CF1">
            <w:r>
              <w:rPr>
                <w:rFonts w:ascii="Source Sans Pro SemiBold" w:eastAsia="Source Sans Pro SemiBold" w:hAnsi="Source Sans Pro SemiBold" w:cs="Source Sans Pro SemiBold"/>
                <w:sz w:val="19"/>
              </w:rPr>
              <w:t>Document Information</w:t>
            </w:r>
          </w:p>
        </w:tc>
        <w:tc>
          <w:tcPr>
            <w:tcW w:w="5976" w:type="dxa"/>
            <w:tcMar>
              <w:top w:w="90" w:type="dxa"/>
              <w:left w:w="110" w:type="dxa"/>
              <w:bottom w:w="90" w:type="dxa"/>
              <w:right w:w="110" w:type="dxa"/>
            </w:tcMar>
            <w:vAlign w:val="center"/>
          </w:tcPr>
          <w:p w14:paraId="01D40E40" w14:textId="77777777" w:rsidR="00D763C7" w:rsidRDefault="00551CF1">
            <w:pPr>
              <w:cnfStyle w:val="100000000000" w:firstRow="1" w:lastRow="0" w:firstColumn="0" w:lastColumn="0" w:oddVBand="0" w:evenVBand="0" w:oddHBand="0" w:evenHBand="0" w:firstRowFirstColumn="0" w:firstRowLastColumn="0" w:lastRowFirstColumn="0" w:lastRowLastColumn="0"/>
            </w:pPr>
            <w:r>
              <w:rPr>
                <w:rFonts w:ascii="Source Sans Pro SemiBold" w:eastAsia="Source Sans Pro SemiBold" w:hAnsi="Source Sans Pro SemiBold" w:cs="Source Sans Pro SemiBold"/>
                <w:sz w:val="19"/>
              </w:rPr>
              <w:t>Proposal Details</w:t>
            </w:r>
          </w:p>
        </w:tc>
      </w:tr>
      <w:tr w:rsidR="00D763C7" w14:paraId="18ED1F5E" w14:textId="77777777" w:rsidTr="00D763C7">
        <w:trPr>
          <w:cnfStyle w:val="000000100000" w:firstRow="0" w:lastRow="0" w:firstColumn="0" w:lastColumn="0" w:oddVBand="0" w:evenVBand="0" w:oddHBand="1" w:evenHBand="0"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3384" w:type="dxa"/>
            <w:tcMar>
              <w:top w:w="90" w:type="dxa"/>
              <w:left w:w="110" w:type="dxa"/>
              <w:bottom w:w="90" w:type="dxa"/>
              <w:right w:w="110" w:type="dxa"/>
            </w:tcMar>
            <w:vAlign w:val="center"/>
          </w:tcPr>
          <w:p w14:paraId="2DF65512" w14:textId="77777777" w:rsidR="00D763C7" w:rsidRDefault="00551CF1">
            <w:r>
              <w:rPr>
                <w:rFonts w:ascii="Source Sans Pro" w:eastAsia="Source Sans Pro" w:hAnsi="Source Sans Pro" w:cs="Source Sans Pro"/>
                <w:sz w:val="20"/>
              </w:rPr>
              <w:t>Proposal Owner</w:t>
            </w:r>
          </w:p>
        </w:tc>
        <w:tc>
          <w:tcPr>
            <w:tcW w:w="5976" w:type="dxa"/>
            <w:tcMar>
              <w:top w:w="90" w:type="dxa"/>
              <w:left w:w="110" w:type="dxa"/>
              <w:bottom w:w="90" w:type="dxa"/>
              <w:right w:w="110" w:type="dxa"/>
            </w:tcMar>
            <w:vAlign w:val="center"/>
          </w:tcPr>
          <w:p w14:paraId="5E2A5433" w14:textId="77777777" w:rsidR="00D763C7" w:rsidRDefault="00551CF1">
            <w:pPr>
              <w:cnfStyle w:val="000000100000" w:firstRow="0" w:lastRow="0" w:firstColumn="0" w:lastColumn="0" w:oddVBand="0" w:evenVBand="0" w:oddHBand="1" w:evenHBand="0" w:firstRowFirstColumn="0" w:firstRowLastColumn="0" w:lastRowFirstColumn="0" w:lastRowLastColumn="0"/>
            </w:pPr>
            <w:r>
              <w:rPr>
                <w:rFonts w:ascii="Source Sans Pro" w:eastAsia="Source Sans Pro" w:hAnsi="Source Sans Pro" w:cs="Source Sans Pro"/>
                <w:sz w:val="20"/>
              </w:rPr>
              <w:t>[Enter name title and unit]</w:t>
            </w:r>
          </w:p>
        </w:tc>
      </w:tr>
      <w:tr w:rsidR="00D763C7" w14:paraId="547EF5E8" w14:textId="77777777" w:rsidTr="00D763C7">
        <w:trPr>
          <w:cantSplit/>
          <w:jc w:val="center"/>
        </w:trPr>
        <w:tc>
          <w:tcPr>
            <w:cnfStyle w:val="001000000000" w:firstRow="0" w:lastRow="0" w:firstColumn="1" w:lastColumn="0" w:oddVBand="0" w:evenVBand="0" w:oddHBand="0" w:evenHBand="0" w:firstRowFirstColumn="0" w:firstRowLastColumn="0" w:lastRowFirstColumn="0" w:lastRowLastColumn="0"/>
            <w:tcW w:w="3384" w:type="dxa"/>
            <w:tcMar>
              <w:top w:w="90" w:type="dxa"/>
              <w:left w:w="110" w:type="dxa"/>
              <w:bottom w:w="90" w:type="dxa"/>
              <w:right w:w="110" w:type="dxa"/>
            </w:tcMar>
            <w:vAlign w:val="center"/>
          </w:tcPr>
          <w:p w14:paraId="5BD90FC5" w14:textId="77777777" w:rsidR="00D763C7" w:rsidRDefault="00551CF1">
            <w:r>
              <w:rPr>
                <w:rFonts w:ascii="Source Sans Pro" w:eastAsia="Source Sans Pro" w:hAnsi="Source Sans Pro" w:cs="Source Sans Pro"/>
                <w:sz w:val="20"/>
              </w:rPr>
              <w:t>Sponsoring Unit or Executive Sponsor</w:t>
            </w:r>
          </w:p>
        </w:tc>
        <w:tc>
          <w:tcPr>
            <w:tcW w:w="5976" w:type="dxa"/>
            <w:tcMar>
              <w:top w:w="90" w:type="dxa"/>
              <w:left w:w="110" w:type="dxa"/>
              <w:bottom w:w="90" w:type="dxa"/>
              <w:right w:w="110" w:type="dxa"/>
            </w:tcMar>
            <w:vAlign w:val="center"/>
          </w:tcPr>
          <w:p w14:paraId="313EE25E" w14:textId="77777777" w:rsidR="00D763C7" w:rsidRDefault="00551CF1">
            <w:pPr>
              <w:cnfStyle w:val="000000000000" w:firstRow="0" w:lastRow="0" w:firstColumn="0" w:lastColumn="0" w:oddVBand="0" w:evenVBand="0" w:oddHBand="0" w:evenHBand="0" w:firstRowFirstColumn="0" w:firstRowLastColumn="0" w:lastRowFirstColumn="0" w:lastRowLastColumn="0"/>
            </w:pPr>
            <w:r>
              <w:rPr>
                <w:rFonts w:ascii="Source Sans Pro" w:eastAsia="Source Sans Pro" w:hAnsi="Source Sans Pro" w:cs="Source Sans Pro"/>
                <w:sz w:val="20"/>
              </w:rPr>
              <w:t>[Enter unit name or executive sponsor]</w:t>
            </w:r>
          </w:p>
        </w:tc>
      </w:tr>
      <w:tr w:rsidR="00D763C7" w14:paraId="60191F33" w14:textId="77777777" w:rsidTr="00D763C7">
        <w:trPr>
          <w:cnfStyle w:val="000000100000" w:firstRow="0" w:lastRow="0" w:firstColumn="0" w:lastColumn="0" w:oddVBand="0" w:evenVBand="0" w:oddHBand="1" w:evenHBand="0"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3384" w:type="dxa"/>
            <w:tcMar>
              <w:top w:w="90" w:type="dxa"/>
              <w:left w:w="110" w:type="dxa"/>
              <w:bottom w:w="90" w:type="dxa"/>
              <w:right w:w="110" w:type="dxa"/>
            </w:tcMar>
            <w:vAlign w:val="center"/>
          </w:tcPr>
          <w:p w14:paraId="25ACA33E" w14:textId="77777777" w:rsidR="00D763C7" w:rsidRDefault="00551CF1">
            <w:r>
              <w:rPr>
                <w:rFonts w:ascii="Source Sans Pro" w:eastAsia="Source Sans Pro" w:hAnsi="Source Sans Pro" w:cs="Source Sans Pro"/>
                <w:sz w:val="20"/>
              </w:rPr>
              <w:t>Date</w:t>
            </w:r>
          </w:p>
        </w:tc>
        <w:tc>
          <w:tcPr>
            <w:tcW w:w="5976" w:type="dxa"/>
            <w:tcMar>
              <w:top w:w="90" w:type="dxa"/>
              <w:left w:w="110" w:type="dxa"/>
              <w:bottom w:w="90" w:type="dxa"/>
              <w:right w:w="110" w:type="dxa"/>
            </w:tcMar>
            <w:vAlign w:val="center"/>
          </w:tcPr>
          <w:p w14:paraId="6AFF52D1" w14:textId="77777777" w:rsidR="00D763C7" w:rsidRDefault="00551CF1">
            <w:pPr>
              <w:cnfStyle w:val="000000100000" w:firstRow="0" w:lastRow="0" w:firstColumn="0" w:lastColumn="0" w:oddVBand="0" w:evenVBand="0" w:oddHBand="1" w:evenHBand="0" w:firstRowFirstColumn="0" w:firstRowLastColumn="0" w:lastRowFirstColumn="0" w:lastRowLastColumn="0"/>
            </w:pPr>
            <w:r>
              <w:rPr>
                <w:rFonts w:ascii="Source Sans Pro" w:eastAsia="Source Sans Pro" w:hAnsi="Source Sans Pro" w:cs="Source Sans Pro"/>
                <w:sz w:val="20"/>
              </w:rPr>
              <w:t>[Enter date]</w:t>
            </w:r>
          </w:p>
        </w:tc>
      </w:tr>
      <w:tr w:rsidR="00D763C7" w14:paraId="17106890" w14:textId="77777777" w:rsidTr="00D763C7">
        <w:trPr>
          <w:cantSplit/>
          <w:jc w:val="center"/>
        </w:trPr>
        <w:tc>
          <w:tcPr>
            <w:cnfStyle w:val="001000000000" w:firstRow="0" w:lastRow="0" w:firstColumn="1" w:lastColumn="0" w:oddVBand="0" w:evenVBand="0" w:oddHBand="0" w:evenHBand="0" w:firstRowFirstColumn="0" w:firstRowLastColumn="0" w:lastRowFirstColumn="0" w:lastRowLastColumn="0"/>
            <w:tcW w:w="3384" w:type="dxa"/>
            <w:tcMar>
              <w:top w:w="90" w:type="dxa"/>
              <w:left w:w="110" w:type="dxa"/>
              <w:bottom w:w="90" w:type="dxa"/>
              <w:right w:w="110" w:type="dxa"/>
            </w:tcMar>
            <w:vAlign w:val="center"/>
          </w:tcPr>
          <w:p w14:paraId="3ECECA5C" w14:textId="77777777" w:rsidR="00D763C7" w:rsidRDefault="00551CF1">
            <w:r>
              <w:rPr>
                <w:rFonts w:ascii="Source Sans Pro" w:eastAsia="Source Sans Pro" w:hAnsi="Source Sans Pro" w:cs="Source Sans Pro"/>
                <w:sz w:val="20"/>
              </w:rPr>
              <w:t>Document Status</w:t>
            </w:r>
          </w:p>
        </w:tc>
        <w:tc>
          <w:tcPr>
            <w:tcW w:w="5976" w:type="dxa"/>
            <w:tcMar>
              <w:top w:w="90" w:type="dxa"/>
              <w:left w:w="110" w:type="dxa"/>
              <w:bottom w:w="90" w:type="dxa"/>
              <w:right w:w="110" w:type="dxa"/>
            </w:tcMar>
            <w:vAlign w:val="center"/>
          </w:tcPr>
          <w:p w14:paraId="1E35F54E" w14:textId="77777777" w:rsidR="00D763C7" w:rsidRDefault="00551CF1">
            <w:pPr>
              <w:cnfStyle w:val="000000000000" w:firstRow="0" w:lastRow="0" w:firstColumn="0" w:lastColumn="0" w:oddVBand="0" w:evenVBand="0" w:oddHBand="0" w:evenHBand="0" w:firstRowFirstColumn="0" w:firstRowLastColumn="0" w:lastRowFirstColumn="0" w:lastRowLastColumn="0"/>
            </w:pPr>
            <w:r>
              <w:rPr>
                <w:rFonts w:ascii="Source Sans Pro" w:eastAsia="Source Sans Pro" w:hAnsi="Source Sans Pro" w:cs="Source Sans Pro"/>
                <w:sz w:val="20"/>
              </w:rPr>
              <w:t>[Enter draft review or final proposal status]</w:t>
            </w:r>
          </w:p>
        </w:tc>
      </w:tr>
      <w:tr w:rsidR="00D763C7" w14:paraId="14995DE1" w14:textId="77777777" w:rsidTr="00D763C7">
        <w:trPr>
          <w:cnfStyle w:val="000000100000" w:firstRow="0" w:lastRow="0" w:firstColumn="0" w:lastColumn="0" w:oddVBand="0" w:evenVBand="0" w:oddHBand="1" w:evenHBand="0"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3384" w:type="dxa"/>
            <w:tcMar>
              <w:top w:w="90" w:type="dxa"/>
              <w:left w:w="110" w:type="dxa"/>
              <w:bottom w:w="90" w:type="dxa"/>
              <w:right w:w="110" w:type="dxa"/>
            </w:tcMar>
            <w:vAlign w:val="center"/>
          </w:tcPr>
          <w:p w14:paraId="6B880AC4" w14:textId="77777777" w:rsidR="00D763C7" w:rsidRDefault="00551CF1">
            <w:r>
              <w:rPr>
                <w:rFonts w:ascii="Source Sans Pro" w:eastAsia="Source Sans Pro" w:hAnsi="Source Sans Pro" w:cs="Source Sans Pro"/>
                <w:sz w:val="20"/>
              </w:rPr>
              <w:t>Distribution Designation</w:t>
            </w:r>
          </w:p>
        </w:tc>
        <w:tc>
          <w:tcPr>
            <w:tcW w:w="5976" w:type="dxa"/>
            <w:tcMar>
              <w:top w:w="90" w:type="dxa"/>
              <w:left w:w="110" w:type="dxa"/>
              <w:bottom w:w="90" w:type="dxa"/>
              <w:right w:w="110" w:type="dxa"/>
            </w:tcMar>
            <w:vAlign w:val="center"/>
          </w:tcPr>
          <w:p w14:paraId="5D11F2B8" w14:textId="77777777" w:rsidR="00D763C7" w:rsidRDefault="00551CF1">
            <w:pPr>
              <w:cnfStyle w:val="000000100000" w:firstRow="0" w:lastRow="0" w:firstColumn="0" w:lastColumn="0" w:oddVBand="0" w:evenVBand="0" w:oddHBand="1" w:evenHBand="0" w:firstRowFirstColumn="0" w:firstRowLastColumn="0" w:lastRowFirstColumn="0" w:lastRowLastColumn="0"/>
            </w:pPr>
            <w:r>
              <w:rPr>
                <w:rFonts w:ascii="Source Sans Pro" w:eastAsia="Source Sans Pro" w:hAnsi="Source Sans Pro" w:cs="Source Sans Pro"/>
                <w:sz w:val="20"/>
              </w:rPr>
              <w:t>[Enter public internal deliberative confidential or other designation]</w:t>
            </w:r>
          </w:p>
        </w:tc>
      </w:tr>
    </w:tbl>
    <w:p w14:paraId="5AB33CD4" w14:textId="77777777" w:rsidR="00D763C7" w:rsidRDefault="00D763C7">
      <w:pPr>
        <w:spacing w:after="60"/>
      </w:pPr>
    </w:p>
    <w:p w14:paraId="293184C8" w14:textId="71ACDD6C" w:rsidR="00D763C7" w:rsidRDefault="5988A176" w:rsidP="5988A176">
      <w:r w:rsidRPr="5988A176">
        <w:rPr>
          <w:b/>
          <w:bCs/>
        </w:rPr>
        <w:t>Table Guidance – Remove Before Submission:</w:t>
      </w:r>
      <w:r>
        <w:t xml:space="preserve"> Add a brief distribution notice only when restricted or sensitive information requires handling instructions.</w:t>
      </w:r>
    </w:p>
    <w:p w14:paraId="3770B809" w14:textId="6AC54DC0" w:rsidR="5988A176" w:rsidRDefault="5988A176" w:rsidP="5988A176"/>
    <w:p w14:paraId="6BBFB87B" w14:textId="3D9E1075" w:rsidR="00D763C7" w:rsidRDefault="5988A176">
      <w:pPr>
        <w:pStyle w:val="Heading2"/>
      </w:pPr>
      <w:bookmarkStart w:id="0" w:name="_Toc242199839"/>
      <w:r>
        <w:t>Executive summary</w:t>
      </w:r>
      <w:bookmarkEnd w:id="0"/>
    </w:p>
    <w:p w14:paraId="35153FFE" w14:textId="4D07FF65" w:rsidR="00D763C7" w:rsidRDefault="00B20DDA">
      <w:pPr>
        <w:pStyle w:val="TemplateGuidance"/>
      </w:pPr>
      <w:r>
        <w:rPr>
          <w:b/>
        </w:rPr>
        <w:t xml:space="preserve">Section Guidance – Remove Before Submission: </w:t>
      </w:r>
      <w:r w:rsidR="00551CF1">
        <w:t xml:space="preserve">Write this section so it can stand alone. Summarize the institutional need, recommended approach, expected value, material cost or resource implications, and principal risks or tradeoffs. </w:t>
      </w:r>
      <w:r w:rsidR="00551CF1">
        <w:lastRenderedPageBreak/>
        <w:t>Distinguish verified information from estimates, assumptions, and unresolved questions where they affect the recommendation.</w:t>
      </w:r>
    </w:p>
    <w:p w14:paraId="0B44D01D" w14:textId="77777777" w:rsidR="00D763C7" w:rsidRDefault="00551CF1">
      <w:pPr>
        <w:pStyle w:val="TemplateResponse"/>
      </w:pPr>
      <w:r>
        <w:t>[Present the proposal and its decision relevant case in a concise connected narrative]</w:t>
      </w:r>
    </w:p>
    <w:p w14:paraId="69F09E08" w14:textId="77777777" w:rsidR="00D763C7" w:rsidRDefault="00551CF1">
      <w:pPr>
        <w:pStyle w:val="Heading2"/>
      </w:pPr>
      <w:bookmarkStart w:id="1" w:name="_Toc242199840"/>
      <w:r>
        <w:t>Requested Leadership Action</w:t>
      </w:r>
      <w:bookmarkEnd w:id="1"/>
    </w:p>
    <w:p w14:paraId="4EEB8D45" w14:textId="61910F0D" w:rsidR="00D763C7" w:rsidRDefault="00B20DDA">
      <w:pPr>
        <w:pStyle w:val="TemplateGuidance"/>
      </w:pPr>
      <w:r>
        <w:rPr>
          <w:b/>
        </w:rPr>
        <w:t xml:space="preserve">Section Guidance – Remove Before Submission: </w:t>
      </w:r>
      <w:r w:rsidR="00551CF1">
        <w:t>In one concise paragraph, state the decision or direction requested, any relevant timing, why action is needed now, and what support would enable next. This is a proposal request, not a formal approval record. Authorization and signatures belong in the Project Charter.</w:t>
      </w:r>
    </w:p>
    <w:p w14:paraId="3D976D47" w14:textId="77777777" w:rsidR="00D763C7" w:rsidRDefault="00551CF1">
      <w:pPr>
        <w:pStyle w:val="TemplateResponse"/>
        <w:pBdr>
          <w:top w:val="single" w:sz="6" w:space="5" w:color="D9D9D9"/>
          <w:left w:val="single" w:sz="6" w:space="5" w:color="D9D9D9"/>
          <w:bottom w:val="single" w:sz="6" w:space="5" w:color="D9D9D9"/>
          <w:right w:val="single" w:sz="6" w:space="5" w:color="D9D9D9"/>
        </w:pBdr>
        <w:shd w:val="clear" w:color="auto" w:fill="EEF4FA"/>
        <w:spacing w:before="60" w:after="240"/>
        <w:ind w:right="115"/>
      </w:pPr>
      <w:r>
        <w:t>[State the requested leadership action its timing and the immediate consequence of support]</w:t>
      </w:r>
    </w:p>
    <w:p w14:paraId="75481521" w14:textId="14F83715" w:rsidR="00D763C7" w:rsidRDefault="00B20DDA">
      <w:pPr>
        <w:pStyle w:val="TemplateGuidance"/>
      </w:pPr>
      <w:r>
        <w:rPr>
          <w:b/>
        </w:rPr>
        <w:t>Table Guidance – Remove Before Submission:</w:t>
      </w:r>
      <w:r>
        <w:t xml:space="preserve"> </w:t>
      </w:r>
      <w:r w:rsidR="00551CF1">
        <w:t>The table of contents is optional. Retain it when it helps readers navigate the proposal and its appendices; otherwise remove it. Update the field in Microsoft Word before distribution.</w:t>
      </w:r>
    </w:p>
    <w:p w14:paraId="695F991C" w14:textId="77777777" w:rsidR="00D763C7" w:rsidRDefault="00551CF1">
      <w:pPr>
        <w:pStyle w:val="Metadata"/>
        <w:spacing w:before="200" w:after="60"/>
      </w:pPr>
      <w:r>
        <w:rPr>
          <w:rFonts w:ascii="Source Sans Pro SemiBold" w:eastAsia="Source Sans Pro SemiBold" w:hAnsi="Source Sans Pro SemiBold" w:cs="Source Sans Pro SemiBold"/>
          <w:b/>
          <w:color w:val="000000"/>
          <w:sz w:val="26"/>
        </w:rPr>
        <w:t>Table of Contents</w:t>
      </w:r>
    </w:p>
    <w:p w14:paraId="1381A669" w14:textId="77777777" w:rsidR="003C3B6E" w:rsidRDefault="00551CF1">
      <w:pPr>
        <w:pStyle w:val="TOC3"/>
        <w:tabs>
          <w:tab w:val="right" w:leader="dot" w:pos="9350"/>
        </w:tabs>
        <w:rPr>
          <w:rFonts w:asciiTheme="minorHAnsi" w:eastAsiaTheme="minorEastAsia" w:hAnsiTheme="minorHAnsi" w:cstheme="minorBidi"/>
          <w:b w:val="0"/>
          <w:noProof/>
          <w:kern w:val="2"/>
          <w:sz w:val="24"/>
          <w:szCs w:val="24"/>
          <w14:ligatures w14:val="standardContextual"/>
        </w:rPr>
      </w:pPr>
      <w:r>
        <w:fldChar w:fldCharType="begin"/>
      </w:r>
      <w:r>
        <w:instrText>TOC \o "3-4" \h \z \u</w:instrText>
      </w:r>
      <w:r>
        <w:fldChar w:fldCharType="separate"/>
      </w:r>
      <w:hyperlink w:anchor="_Toc242199839" w:history="1">
        <w:r w:rsidR="003C3B6E" w:rsidRPr="00954219">
          <w:rPr>
            <w:rStyle w:val="Hyperlink"/>
            <w:noProof/>
          </w:rPr>
          <w:t>Executive Summary</w:t>
        </w:r>
        <w:r w:rsidR="003C3B6E">
          <w:rPr>
            <w:noProof/>
            <w:webHidden/>
          </w:rPr>
          <w:tab/>
        </w:r>
        <w:r w:rsidR="003C3B6E">
          <w:rPr>
            <w:noProof/>
            <w:webHidden/>
          </w:rPr>
          <w:fldChar w:fldCharType="begin"/>
        </w:r>
        <w:r w:rsidR="003C3B6E">
          <w:rPr>
            <w:noProof/>
            <w:webHidden/>
          </w:rPr>
          <w:instrText xml:space="preserve"> PAGEREF _Toc242199839 \h </w:instrText>
        </w:r>
        <w:r w:rsidR="003C3B6E">
          <w:rPr>
            <w:noProof/>
            <w:webHidden/>
          </w:rPr>
        </w:r>
        <w:r w:rsidR="003C3B6E">
          <w:rPr>
            <w:noProof/>
            <w:webHidden/>
          </w:rPr>
          <w:fldChar w:fldCharType="separate"/>
        </w:r>
        <w:r w:rsidR="003C3B6E">
          <w:rPr>
            <w:noProof/>
            <w:webHidden/>
          </w:rPr>
          <w:t>1</w:t>
        </w:r>
        <w:r w:rsidR="003C3B6E">
          <w:rPr>
            <w:noProof/>
            <w:webHidden/>
          </w:rPr>
          <w:fldChar w:fldCharType="end"/>
        </w:r>
      </w:hyperlink>
    </w:p>
    <w:p w14:paraId="6FD9B873" w14:textId="77777777" w:rsidR="003C3B6E" w:rsidRDefault="003C3B6E">
      <w:pPr>
        <w:pStyle w:val="TOC3"/>
        <w:tabs>
          <w:tab w:val="right" w:leader="dot" w:pos="9350"/>
        </w:tabs>
        <w:rPr>
          <w:rFonts w:asciiTheme="minorHAnsi" w:eastAsiaTheme="minorEastAsia" w:hAnsiTheme="minorHAnsi" w:cstheme="minorBidi"/>
          <w:b w:val="0"/>
          <w:noProof/>
          <w:kern w:val="2"/>
          <w:sz w:val="24"/>
          <w:szCs w:val="24"/>
          <w14:ligatures w14:val="standardContextual"/>
        </w:rPr>
      </w:pPr>
      <w:hyperlink w:anchor="_Toc242199840" w:history="1">
        <w:r w:rsidRPr="00954219">
          <w:rPr>
            <w:rStyle w:val="Hyperlink"/>
            <w:noProof/>
          </w:rPr>
          <w:t>Requested Leadership Action</w:t>
        </w:r>
        <w:r>
          <w:rPr>
            <w:noProof/>
            <w:webHidden/>
          </w:rPr>
          <w:tab/>
        </w:r>
        <w:r>
          <w:rPr>
            <w:noProof/>
            <w:webHidden/>
          </w:rPr>
          <w:fldChar w:fldCharType="begin"/>
        </w:r>
        <w:r>
          <w:rPr>
            <w:noProof/>
            <w:webHidden/>
          </w:rPr>
          <w:instrText xml:space="preserve"> PAGEREF _Toc242199840 \h </w:instrText>
        </w:r>
        <w:r>
          <w:rPr>
            <w:noProof/>
            <w:webHidden/>
          </w:rPr>
        </w:r>
        <w:r>
          <w:rPr>
            <w:noProof/>
            <w:webHidden/>
          </w:rPr>
          <w:fldChar w:fldCharType="separate"/>
        </w:r>
        <w:r>
          <w:rPr>
            <w:noProof/>
            <w:webHidden/>
          </w:rPr>
          <w:t>1</w:t>
        </w:r>
        <w:r>
          <w:rPr>
            <w:noProof/>
            <w:webHidden/>
          </w:rPr>
          <w:fldChar w:fldCharType="end"/>
        </w:r>
      </w:hyperlink>
    </w:p>
    <w:p w14:paraId="0E85F75C" w14:textId="77777777" w:rsidR="003C3B6E" w:rsidRDefault="003C3B6E">
      <w:pPr>
        <w:pStyle w:val="TOC3"/>
        <w:tabs>
          <w:tab w:val="right" w:leader="dot" w:pos="9350"/>
        </w:tabs>
        <w:rPr>
          <w:rFonts w:asciiTheme="minorHAnsi" w:eastAsiaTheme="minorEastAsia" w:hAnsiTheme="minorHAnsi" w:cstheme="minorBidi"/>
          <w:b w:val="0"/>
          <w:noProof/>
          <w:kern w:val="2"/>
          <w:sz w:val="24"/>
          <w:szCs w:val="24"/>
          <w14:ligatures w14:val="standardContextual"/>
        </w:rPr>
      </w:pPr>
      <w:hyperlink w:anchor="_Toc242199841" w:history="1">
        <w:r w:rsidRPr="00954219">
          <w:rPr>
            <w:rStyle w:val="Hyperlink"/>
            <w:noProof/>
          </w:rPr>
          <w:t>Strategic Context and Need</w:t>
        </w:r>
        <w:r>
          <w:rPr>
            <w:noProof/>
            <w:webHidden/>
          </w:rPr>
          <w:tab/>
        </w:r>
        <w:r>
          <w:rPr>
            <w:noProof/>
            <w:webHidden/>
          </w:rPr>
          <w:fldChar w:fldCharType="begin"/>
        </w:r>
        <w:r>
          <w:rPr>
            <w:noProof/>
            <w:webHidden/>
          </w:rPr>
          <w:instrText xml:space="preserve"> PAGEREF _Toc242199841 \h </w:instrText>
        </w:r>
        <w:r>
          <w:rPr>
            <w:noProof/>
            <w:webHidden/>
          </w:rPr>
        </w:r>
        <w:r>
          <w:rPr>
            <w:noProof/>
            <w:webHidden/>
          </w:rPr>
          <w:fldChar w:fldCharType="separate"/>
        </w:r>
        <w:r>
          <w:rPr>
            <w:noProof/>
            <w:webHidden/>
          </w:rPr>
          <w:t>2</w:t>
        </w:r>
        <w:r>
          <w:rPr>
            <w:noProof/>
            <w:webHidden/>
          </w:rPr>
          <w:fldChar w:fldCharType="end"/>
        </w:r>
      </w:hyperlink>
    </w:p>
    <w:p w14:paraId="446F4755" w14:textId="77777777" w:rsidR="003C3B6E" w:rsidRDefault="003C3B6E">
      <w:pPr>
        <w:pStyle w:val="TOC3"/>
        <w:tabs>
          <w:tab w:val="right" w:leader="dot" w:pos="9350"/>
        </w:tabs>
        <w:rPr>
          <w:rFonts w:asciiTheme="minorHAnsi" w:eastAsiaTheme="minorEastAsia" w:hAnsiTheme="minorHAnsi" w:cstheme="minorBidi"/>
          <w:b w:val="0"/>
          <w:noProof/>
          <w:kern w:val="2"/>
          <w:sz w:val="24"/>
          <w:szCs w:val="24"/>
          <w14:ligatures w14:val="standardContextual"/>
        </w:rPr>
      </w:pPr>
      <w:hyperlink w:anchor="_Toc242199842" w:history="1">
        <w:r w:rsidRPr="00954219">
          <w:rPr>
            <w:rStyle w:val="Hyperlink"/>
            <w:noProof/>
          </w:rPr>
          <w:t>Prior Consideration and Decision History</w:t>
        </w:r>
        <w:r>
          <w:rPr>
            <w:noProof/>
            <w:webHidden/>
          </w:rPr>
          <w:tab/>
        </w:r>
        <w:r>
          <w:rPr>
            <w:noProof/>
            <w:webHidden/>
          </w:rPr>
          <w:fldChar w:fldCharType="begin"/>
        </w:r>
        <w:r>
          <w:rPr>
            <w:noProof/>
            <w:webHidden/>
          </w:rPr>
          <w:instrText xml:space="preserve"> PAGEREF _Toc242199842 \h </w:instrText>
        </w:r>
        <w:r>
          <w:rPr>
            <w:noProof/>
            <w:webHidden/>
          </w:rPr>
        </w:r>
        <w:r>
          <w:rPr>
            <w:noProof/>
            <w:webHidden/>
          </w:rPr>
          <w:fldChar w:fldCharType="separate"/>
        </w:r>
        <w:r>
          <w:rPr>
            <w:noProof/>
            <w:webHidden/>
          </w:rPr>
          <w:t>2</w:t>
        </w:r>
        <w:r>
          <w:rPr>
            <w:noProof/>
            <w:webHidden/>
          </w:rPr>
          <w:fldChar w:fldCharType="end"/>
        </w:r>
      </w:hyperlink>
    </w:p>
    <w:p w14:paraId="7C106995" w14:textId="77777777" w:rsidR="003C3B6E" w:rsidRDefault="003C3B6E">
      <w:pPr>
        <w:pStyle w:val="TOC3"/>
        <w:tabs>
          <w:tab w:val="right" w:leader="dot" w:pos="9350"/>
        </w:tabs>
        <w:rPr>
          <w:rFonts w:asciiTheme="minorHAnsi" w:eastAsiaTheme="minorEastAsia" w:hAnsiTheme="minorHAnsi" w:cstheme="minorBidi"/>
          <w:b w:val="0"/>
          <w:noProof/>
          <w:kern w:val="2"/>
          <w:sz w:val="24"/>
          <w:szCs w:val="24"/>
          <w14:ligatures w14:val="standardContextual"/>
        </w:rPr>
      </w:pPr>
      <w:hyperlink w:anchor="_Toc242199843" w:history="1">
        <w:r w:rsidRPr="00954219">
          <w:rPr>
            <w:rStyle w:val="Hyperlink"/>
            <w:noProof/>
          </w:rPr>
          <w:t>Options Considered</w:t>
        </w:r>
        <w:r>
          <w:rPr>
            <w:noProof/>
            <w:webHidden/>
          </w:rPr>
          <w:tab/>
        </w:r>
        <w:r>
          <w:rPr>
            <w:noProof/>
            <w:webHidden/>
          </w:rPr>
          <w:fldChar w:fldCharType="begin"/>
        </w:r>
        <w:r>
          <w:rPr>
            <w:noProof/>
            <w:webHidden/>
          </w:rPr>
          <w:instrText xml:space="preserve"> PAGEREF _Toc242199843 \h </w:instrText>
        </w:r>
        <w:r>
          <w:rPr>
            <w:noProof/>
            <w:webHidden/>
          </w:rPr>
        </w:r>
        <w:r>
          <w:rPr>
            <w:noProof/>
            <w:webHidden/>
          </w:rPr>
          <w:fldChar w:fldCharType="separate"/>
        </w:r>
        <w:r>
          <w:rPr>
            <w:noProof/>
            <w:webHidden/>
          </w:rPr>
          <w:t>2</w:t>
        </w:r>
        <w:r>
          <w:rPr>
            <w:noProof/>
            <w:webHidden/>
          </w:rPr>
          <w:fldChar w:fldCharType="end"/>
        </w:r>
      </w:hyperlink>
    </w:p>
    <w:p w14:paraId="1CAF73F0" w14:textId="77777777" w:rsidR="003C3B6E" w:rsidRDefault="003C3B6E">
      <w:pPr>
        <w:pStyle w:val="TOC3"/>
        <w:tabs>
          <w:tab w:val="right" w:leader="dot" w:pos="9350"/>
        </w:tabs>
        <w:rPr>
          <w:rFonts w:asciiTheme="minorHAnsi" w:eastAsiaTheme="minorEastAsia" w:hAnsiTheme="minorHAnsi" w:cstheme="minorBidi"/>
          <w:b w:val="0"/>
          <w:noProof/>
          <w:kern w:val="2"/>
          <w:sz w:val="24"/>
          <w:szCs w:val="24"/>
          <w14:ligatures w14:val="standardContextual"/>
        </w:rPr>
      </w:pPr>
      <w:hyperlink w:anchor="_Toc242199844" w:history="1">
        <w:r w:rsidRPr="00954219">
          <w:rPr>
            <w:rStyle w:val="Hyperlink"/>
            <w:noProof/>
          </w:rPr>
          <w:t>Recommended Approach and Rationale</w:t>
        </w:r>
        <w:r>
          <w:rPr>
            <w:noProof/>
            <w:webHidden/>
          </w:rPr>
          <w:tab/>
        </w:r>
        <w:r>
          <w:rPr>
            <w:noProof/>
            <w:webHidden/>
          </w:rPr>
          <w:fldChar w:fldCharType="begin"/>
        </w:r>
        <w:r>
          <w:rPr>
            <w:noProof/>
            <w:webHidden/>
          </w:rPr>
          <w:instrText xml:space="preserve"> PAGEREF _Toc242199844 \h </w:instrText>
        </w:r>
        <w:r>
          <w:rPr>
            <w:noProof/>
            <w:webHidden/>
          </w:rPr>
        </w:r>
        <w:r>
          <w:rPr>
            <w:noProof/>
            <w:webHidden/>
          </w:rPr>
          <w:fldChar w:fldCharType="separate"/>
        </w:r>
        <w:r>
          <w:rPr>
            <w:noProof/>
            <w:webHidden/>
          </w:rPr>
          <w:t>3</w:t>
        </w:r>
        <w:r>
          <w:rPr>
            <w:noProof/>
            <w:webHidden/>
          </w:rPr>
          <w:fldChar w:fldCharType="end"/>
        </w:r>
      </w:hyperlink>
    </w:p>
    <w:p w14:paraId="11FF8CF1" w14:textId="77777777" w:rsidR="003C3B6E" w:rsidRDefault="003C3B6E">
      <w:pPr>
        <w:pStyle w:val="TOC3"/>
        <w:tabs>
          <w:tab w:val="right" w:leader="dot" w:pos="9350"/>
        </w:tabs>
        <w:rPr>
          <w:rFonts w:asciiTheme="minorHAnsi" w:eastAsiaTheme="minorEastAsia" w:hAnsiTheme="minorHAnsi" w:cstheme="minorBidi"/>
          <w:b w:val="0"/>
          <w:noProof/>
          <w:kern w:val="2"/>
          <w:sz w:val="24"/>
          <w:szCs w:val="24"/>
          <w14:ligatures w14:val="standardContextual"/>
        </w:rPr>
      </w:pPr>
      <w:hyperlink w:anchor="_Toc242199845" w:history="1">
        <w:r w:rsidRPr="00954219">
          <w:rPr>
            <w:rStyle w:val="Hyperlink"/>
            <w:noProof/>
          </w:rPr>
          <w:t>Expected Outcomes and Measures of Success</w:t>
        </w:r>
        <w:r>
          <w:rPr>
            <w:noProof/>
            <w:webHidden/>
          </w:rPr>
          <w:tab/>
        </w:r>
        <w:r>
          <w:rPr>
            <w:noProof/>
            <w:webHidden/>
          </w:rPr>
          <w:fldChar w:fldCharType="begin"/>
        </w:r>
        <w:r>
          <w:rPr>
            <w:noProof/>
            <w:webHidden/>
          </w:rPr>
          <w:instrText xml:space="preserve"> PAGEREF _Toc242199845 \h </w:instrText>
        </w:r>
        <w:r>
          <w:rPr>
            <w:noProof/>
            <w:webHidden/>
          </w:rPr>
        </w:r>
        <w:r>
          <w:rPr>
            <w:noProof/>
            <w:webHidden/>
          </w:rPr>
          <w:fldChar w:fldCharType="separate"/>
        </w:r>
        <w:r>
          <w:rPr>
            <w:noProof/>
            <w:webHidden/>
          </w:rPr>
          <w:t>3</w:t>
        </w:r>
        <w:r>
          <w:rPr>
            <w:noProof/>
            <w:webHidden/>
          </w:rPr>
          <w:fldChar w:fldCharType="end"/>
        </w:r>
      </w:hyperlink>
    </w:p>
    <w:p w14:paraId="13CEA95C" w14:textId="77777777" w:rsidR="003C3B6E" w:rsidRDefault="003C3B6E">
      <w:pPr>
        <w:pStyle w:val="TOC3"/>
        <w:tabs>
          <w:tab w:val="right" w:leader="dot" w:pos="9350"/>
        </w:tabs>
        <w:rPr>
          <w:rFonts w:asciiTheme="minorHAnsi" w:eastAsiaTheme="minorEastAsia" w:hAnsiTheme="minorHAnsi" w:cstheme="minorBidi"/>
          <w:b w:val="0"/>
          <w:noProof/>
          <w:kern w:val="2"/>
          <w:sz w:val="24"/>
          <w:szCs w:val="24"/>
          <w14:ligatures w14:val="standardContextual"/>
        </w:rPr>
      </w:pPr>
      <w:hyperlink w:anchor="_Toc242199846" w:history="1">
        <w:r w:rsidRPr="00954219">
          <w:rPr>
            <w:rStyle w:val="Hyperlink"/>
            <w:noProof/>
          </w:rPr>
          <w:t>Institutional and Stakeholder Impact</w:t>
        </w:r>
        <w:r>
          <w:rPr>
            <w:noProof/>
            <w:webHidden/>
          </w:rPr>
          <w:tab/>
        </w:r>
        <w:r>
          <w:rPr>
            <w:noProof/>
            <w:webHidden/>
          </w:rPr>
          <w:fldChar w:fldCharType="begin"/>
        </w:r>
        <w:r>
          <w:rPr>
            <w:noProof/>
            <w:webHidden/>
          </w:rPr>
          <w:instrText xml:space="preserve"> PAGEREF _Toc242199846 \h </w:instrText>
        </w:r>
        <w:r>
          <w:rPr>
            <w:noProof/>
            <w:webHidden/>
          </w:rPr>
        </w:r>
        <w:r>
          <w:rPr>
            <w:noProof/>
            <w:webHidden/>
          </w:rPr>
          <w:fldChar w:fldCharType="separate"/>
        </w:r>
        <w:r>
          <w:rPr>
            <w:noProof/>
            <w:webHidden/>
          </w:rPr>
          <w:t>3</w:t>
        </w:r>
        <w:r>
          <w:rPr>
            <w:noProof/>
            <w:webHidden/>
          </w:rPr>
          <w:fldChar w:fldCharType="end"/>
        </w:r>
      </w:hyperlink>
    </w:p>
    <w:p w14:paraId="7A43DD8C" w14:textId="77777777" w:rsidR="003C3B6E" w:rsidRDefault="003C3B6E">
      <w:pPr>
        <w:pStyle w:val="TOC3"/>
        <w:tabs>
          <w:tab w:val="right" w:leader="dot" w:pos="9350"/>
        </w:tabs>
        <w:rPr>
          <w:rFonts w:asciiTheme="minorHAnsi" w:eastAsiaTheme="minorEastAsia" w:hAnsiTheme="minorHAnsi" w:cstheme="minorBidi"/>
          <w:b w:val="0"/>
          <w:noProof/>
          <w:kern w:val="2"/>
          <w:sz w:val="24"/>
          <w:szCs w:val="24"/>
          <w14:ligatures w14:val="standardContextual"/>
        </w:rPr>
      </w:pPr>
      <w:hyperlink w:anchor="_Toc242199847" w:history="1">
        <w:r w:rsidRPr="00954219">
          <w:rPr>
            <w:rStyle w:val="Hyperlink"/>
            <w:noProof/>
          </w:rPr>
          <w:t>Financial and Resource Considerations</w:t>
        </w:r>
        <w:r>
          <w:rPr>
            <w:noProof/>
            <w:webHidden/>
          </w:rPr>
          <w:tab/>
        </w:r>
        <w:r>
          <w:rPr>
            <w:noProof/>
            <w:webHidden/>
          </w:rPr>
          <w:fldChar w:fldCharType="begin"/>
        </w:r>
        <w:r>
          <w:rPr>
            <w:noProof/>
            <w:webHidden/>
          </w:rPr>
          <w:instrText xml:space="preserve"> PAGEREF _Toc242199847 \h </w:instrText>
        </w:r>
        <w:r>
          <w:rPr>
            <w:noProof/>
            <w:webHidden/>
          </w:rPr>
        </w:r>
        <w:r>
          <w:rPr>
            <w:noProof/>
            <w:webHidden/>
          </w:rPr>
          <w:fldChar w:fldCharType="separate"/>
        </w:r>
        <w:r>
          <w:rPr>
            <w:noProof/>
            <w:webHidden/>
          </w:rPr>
          <w:t>4</w:t>
        </w:r>
        <w:r>
          <w:rPr>
            <w:noProof/>
            <w:webHidden/>
          </w:rPr>
          <w:fldChar w:fldCharType="end"/>
        </w:r>
      </w:hyperlink>
    </w:p>
    <w:p w14:paraId="18974DBB" w14:textId="77777777" w:rsidR="003C3B6E" w:rsidRDefault="003C3B6E">
      <w:pPr>
        <w:pStyle w:val="TOC3"/>
        <w:tabs>
          <w:tab w:val="right" w:leader="dot" w:pos="9350"/>
        </w:tabs>
        <w:rPr>
          <w:rFonts w:asciiTheme="minorHAnsi" w:eastAsiaTheme="minorEastAsia" w:hAnsiTheme="minorHAnsi" w:cstheme="minorBidi"/>
          <w:b w:val="0"/>
          <w:noProof/>
          <w:kern w:val="2"/>
          <w:sz w:val="24"/>
          <w:szCs w:val="24"/>
          <w14:ligatures w14:val="standardContextual"/>
        </w:rPr>
      </w:pPr>
      <w:hyperlink w:anchor="_Toc242199848" w:history="1">
        <w:r w:rsidRPr="00954219">
          <w:rPr>
            <w:rStyle w:val="Hyperlink"/>
            <w:noProof/>
          </w:rPr>
          <w:t>Feasibility Risk and Readiness</w:t>
        </w:r>
        <w:r>
          <w:rPr>
            <w:noProof/>
            <w:webHidden/>
          </w:rPr>
          <w:tab/>
        </w:r>
        <w:r>
          <w:rPr>
            <w:noProof/>
            <w:webHidden/>
          </w:rPr>
          <w:fldChar w:fldCharType="begin"/>
        </w:r>
        <w:r>
          <w:rPr>
            <w:noProof/>
            <w:webHidden/>
          </w:rPr>
          <w:instrText xml:space="preserve"> PAGEREF _Toc242199848 \h </w:instrText>
        </w:r>
        <w:r>
          <w:rPr>
            <w:noProof/>
            <w:webHidden/>
          </w:rPr>
        </w:r>
        <w:r>
          <w:rPr>
            <w:noProof/>
            <w:webHidden/>
          </w:rPr>
          <w:fldChar w:fldCharType="separate"/>
        </w:r>
        <w:r>
          <w:rPr>
            <w:noProof/>
            <w:webHidden/>
          </w:rPr>
          <w:t>4</w:t>
        </w:r>
        <w:r>
          <w:rPr>
            <w:noProof/>
            <w:webHidden/>
          </w:rPr>
          <w:fldChar w:fldCharType="end"/>
        </w:r>
      </w:hyperlink>
    </w:p>
    <w:p w14:paraId="7F8DBACC" w14:textId="77777777" w:rsidR="003C3B6E" w:rsidRDefault="003C3B6E">
      <w:pPr>
        <w:pStyle w:val="TOC3"/>
        <w:tabs>
          <w:tab w:val="right" w:leader="dot" w:pos="9350"/>
        </w:tabs>
        <w:rPr>
          <w:rFonts w:asciiTheme="minorHAnsi" w:eastAsiaTheme="minorEastAsia" w:hAnsiTheme="minorHAnsi" w:cstheme="minorBidi"/>
          <w:b w:val="0"/>
          <w:noProof/>
          <w:kern w:val="2"/>
          <w:sz w:val="24"/>
          <w:szCs w:val="24"/>
          <w14:ligatures w14:val="standardContextual"/>
        </w:rPr>
      </w:pPr>
      <w:hyperlink w:anchor="_Toc242199849" w:history="1">
        <w:r w:rsidRPr="00954219">
          <w:rPr>
            <w:rStyle w:val="Hyperlink"/>
            <w:noProof/>
          </w:rPr>
          <w:t>Implementation Approach and Next Steps</w:t>
        </w:r>
        <w:r>
          <w:rPr>
            <w:noProof/>
            <w:webHidden/>
          </w:rPr>
          <w:tab/>
        </w:r>
        <w:r>
          <w:rPr>
            <w:noProof/>
            <w:webHidden/>
          </w:rPr>
          <w:fldChar w:fldCharType="begin"/>
        </w:r>
        <w:r>
          <w:rPr>
            <w:noProof/>
            <w:webHidden/>
          </w:rPr>
          <w:instrText xml:space="preserve"> PAGEREF _Toc242199849 \h </w:instrText>
        </w:r>
        <w:r>
          <w:rPr>
            <w:noProof/>
            <w:webHidden/>
          </w:rPr>
        </w:r>
        <w:r>
          <w:rPr>
            <w:noProof/>
            <w:webHidden/>
          </w:rPr>
          <w:fldChar w:fldCharType="separate"/>
        </w:r>
        <w:r>
          <w:rPr>
            <w:noProof/>
            <w:webHidden/>
          </w:rPr>
          <w:t>5</w:t>
        </w:r>
        <w:r>
          <w:rPr>
            <w:noProof/>
            <w:webHidden/>
          </w:rPr>
          <w:fldChar w:fldCharType="end"/>
        </w:r>
      </w:hyperlink>
    </w:p>
    <w:p w14:paraId="7B442954" w14:textId="77777777" w:rsidR="003C3B6E" w:rsidRDefault="003C3B6E">
      <w:pPr>
        <w:pStyle w:val="TOC3"/>
        <w:tabs>
          <w:tab w:val="right" w:leader="dot" w:pos="9350"/>
        </w:tabs>
        <w:rPr>
          <w:rFonts w:asciiTheme="minorHAnsi" w:eastAsiaTheme="minorEastAsia" w:hAnsiTheme="minorHAnsi" w:cstheme="minorBidi"/>
          <w:b w:val="0"/>
          <w:noProof/>
          <w:kern w:val="2"/>
          <w:sz w:val="24"/>
          <w:szCs w:val="24"/>
          <w14:ligatures w14:val="standardContextual"/>
        </w:rPr>
      </w:pPr>
      <w:hyperlink w:anchor="_Toc242199850" w:history="1">
        <w:r w:rsidRPr="00954219">
          <w:rPr>
            <w:rStyle w:val="Hyperlink"/>
            <w:noProof/>
          </w:rPr>
          <w:t>Appendices</w:t>
        </w:r>
        <w:r>
          <w:rPr>
            <w:noProof/>
            <w:webHidden/>
          </w:rPr>
          <w:tab/>
        </w:r>
        <w:r>
          <w:rPr>
            <w:noProof/>
            <w:webHidden/>
          </w:rPr>
          <w:fldChar w:fldCharType="begin"/>
        </w:r>
        <w:r>
          <w:rPr>
            <w:noProof/>
            <w:webHidden/>
          </w:rPr>
          <w:instrText xml:space="preserve"> PAGEREF _Toc242199850 \h </w:instrText>
        </w:r>
        <w:r>
          <w:rPr>
            <w:noProof/>
            <w:webHidden/>
          </w:rPr>
        </w:r>
        <w:r>
          <w:rPr>
            <w:noProof/>
            <w:webHidden/>
          </w:rPr>
          <w:fldChar w:fldCharType="separate"/>
        </w:r>
        <w:r>
          <w:rPr>
            <w:noProof/>
            <w:webHidden/>
          </w:rPr>
          <w:t>5</w:t>
        </w:r>
        <w:r>
          <w:rPr>
            <w:noProof/>
            <w:webHidden/>
          </w:rPr>
          <w:fldChar w:fldCharType="end"/>
        </w:r>
      </w:hyperlink>
    </w:p>
    <w:p w14:paraId="00F27A39" w14:textId="77777777" w:rsidR="00D763C7" w:rsidRDefault="00551CF1">
      <w:pPr>
        <w:spacing w:after="200"/>
      </w:pPr>
      <w:r>
        <w:fldChar w:fldCharType="end"/>
      </w:r>
    </w:p>
    <w:p w14:paraId="7147962D" w14:textId="77777777" w:rsidR="00D763C7" w:rsidRDefault="00551CF1">
      <w:pPr>
        <w:pStyle w:val="Heading2"/>
      </w:pPr>
      <w:bookmarkStart w:id="2" w:name="_Toc242199841"/>
      <w:r>
        <w:t>Strategic Context and Need</w:t>
      </w:r>
      <w:bookmarkEnd w:id="2"/>
    </w:p>
    <w:p w14:paraId="62592266" w14:textId="17880D22" w:rsidR="00D763C7" w:rsidRDefault="00B20DDA">
      <w:pPr>
        <w:pStyle w:val="TemplateGuidance"/>
      </w:pPr>
      <w:r>
        <w:rPr>
          <w:b/>
        </w:rPr>
        <w:t xml:space="preserve">Section Guidance – Remove Before Submission: </w:t>
      </w:r>
      <w:r w:rsidR="00551CF1">
        <w:t>Explain the current situation, the problem or opportunity, why action is timely, and the consequences of delay or maintaining the current state. Connect the proposal to relevant institutional priorities, the academic mission, operational responsibilities, or external requirements. Integrate material evidence, assumptions, estimates, and uncertainties into the narrative and cite important sources consistently.</w:t>
      </w:r>
    </w:p>
    <w:p w14:paraId="10899792" w14:textId="77777777" w:rsidR="00D763C7" w:rsidRDefault="00551CF1">
      <w:pPr>
        <w:pStyle w:val="TemplateResponse"/>
      </w:pPr>
      <w:r>
        <w:t>[Explain the institutional context need urgency and consequence of inaction]</w:t>
      </w:r>
    </w:p>
    <w:p w14:paraId="098880D4" w14:textId="77777777" w:rsidR="00D763C7" w:rsidRDefault="00551CF1">
      <w:pPr>
        <w:pStyle w:val="Heading2"/>
      </w:pPr>
      <w:bookmarkStart w:id="3" w:name="_Toc242199842"/>
      <w:r>
        <w:t>Prior Consideration and Decision History</w:t>
      </w:r>
      <w:bookmarkEnd w:id="3"/>
    </w:p>
    <w:p w14:paraId="54C2EEC0" w14:textId="50B8B5DF" w:rsidR="00D763C7" w:rsidRDefault="00B20DDA">
      <w:pPr>
        <w:pStyle w:val="TemplateGuidance"/>
      </w:pPr>
      <w:r>
        <w:rPr>
          <w:b/>
        </w:rPr>
        <w:t xml:space="preserve">Section Guidance – Remove Before Submission: </w:t>
      </w:r>
      <w:r w:rsidR="00551CF1">
        <w:t xml:space="preserve">Summarize prior reviews, decisions, approvals, deferrals, and material concerns. Explain what has changed since the proposal was previously considered and identify issues that remain unresolved. Use neutral </w:t>
      </w:r>
      <w:proofErr w:type="gramStart"/>
      <w:r w:rsidR="00551CF1">
        <w:t>forward looking</w:t>
      </w:r>
      <w:proofErr w:type="gramEnd"/>
      <w:r w:rsidR="00551CF1">
        <w:t xml:space="preserve"> language. This history supports the current decision and does not replace a formal approval record. Use the optional table only when a timeline improves understanding.</w:t>
      </w:r>
    </w:p>
    <w:p w14:paraId="554E1C42" w14:textId="77777777" w:rsidR="00D763C7" w:rsidRDefault="00551CF1">
      <w:pPr>
        <w:pStyle w:val="TemplateResponse"/>
      </w:pPr>
      <w:r>
        <w:t>[Summarize the prior consideration what has changed and what remains unresolved]</w:t>
      </w:r>
    </w:p>
    <w:tbl>
      <w:tblPr>
        <w:tblStyle w:val="GridTable4"/>
        <w:tblW w:w="0" w:type="auto"/>
        <w:jc w:val="center"/>
        <w:tblLayout w:type="fixed"/>
        <w:tblLook w:val="04A0" w:firstRow="1" w:lastRow="0" w:firstColumn="1" w:lastColumn="0" w:noHBand="0" w:noVBand="1"/>
      </w:tblPr>
      <w:tblGrid>
        <w:gridCol w:w="1584"/>
        <w:gridCol w:w="2520"/>
        <w:gridCol w:w="2520"/>
        <w:gridCol w:w="2736"/>
      </w:tblGrid>
      <w:tr w:rsidR="00D763C7" w14:paraId="5DB01878" w14:textId="77777777" w:rsidTr="00D763C7">
        <w:trPr>
          <w:cnfStyle w:val="100000000000" w:firstRow="1" w:lastRow="0" w:firstColumn="0" w:lastColumn="0" w:oddVBand="0" w:evenVBand="0" w:oddHBand="0" w:evenHBand="0" w:firstRowFirstColumn="0" w:firstRowLastColumn="0" w:lastRowFirstColumn="0" w:lastRowLastColumn="0"/>
          <w:cantSplit/>
          <w:tblHeader/>
          <w:jc w:val="center"/>
        </w:trPr>
        <w:tc>
          <w:tcPr>
            <w:cnfStyle w:val="001000000000" w:firstRow="0" w:lastRow="0" w:firstColumn="1" w:lastColumn="0" w:oddVBand="0" w:evenVBand="0" w:oddHBand="0" w:evenHBand="0" w:firstRowFirstColumn="0" w:firstRowLastColumn="0" w:lastRowFirstColumn="0" w:lastRowLastColumn="0"/>
            <w:tcW w:w="1584" w:type="dxa"/>
            <w:tcMar>
              <w:top w:w="90" w:type="dxa"/>
              <w:left w:w="110" w:type="dxa"/>
              <w:bottom w:w="90" w:type="dxa"/>
              <w:right w:w="110" w:type="dxa"/>
            </w:tcMar>
            <w:vAlign w:val="center"/>
          </w:tcPr>
          <w:p w14:paraId="309EE805" w14:textId="77777777" w:rsidR="00D763C7" w:rsidRDefault="00551CF1">
            <w:r>
              <w:rPr>
                <w:rFonts w:ascii="Source Sans Pro SemiBold" w:eastAsia="Source Sans Pro SemiBold" w:hAnsi="Source Sans Pro SemiBold" w:cs="Source Sans Pro SemiBold"/>
                <w:sz w:val="19"/>
              </w:rPr>
              <w:lastRenderedPageBreak/>
              <w:t xml:space="preserve">Date or </w:t>
            </w:r>
            <w:proofErr w:type="gramStart"/>
            <w:r>
              <w:rPr>
                <w:rFonts w:ascii="Source Sans Pro SemiBold" w:eastAsia="Source Sans Pro SemiBold" w:hAnsi="Source Sans Pro SemiBold" w:cs="Source Sans Pro SemiBold"/>
                <w:sz w:val="19"/>
              </w:rPr>
              <w:t>Period</w:t>
            </w:r>
            <w:proofErr w:type="gramEnd"/>
          </w:p>
        </w:tc>
        <w:tc>
          <w:tcPr>
            <w:tcW w:w="2520" w:type="dxa"/>
            <w:tcMar>
              <w:top w:w="90" w:type="dxa"/>
              <w:left w:w="110" w:type="dxa"/>
              <w:bottom w:w="90" w:type="dxa"/>
              <w:right w:w="110" w:type="dxa"/>
            </w:tcMar>
            <w:vAlign w:val="center"/>
          </w:tcPr>
          <w:p w14:paraId="5B37CBB3" w14:textId="77777777" w:rsidR="00D763C7" w:rsidRDefault="00551CF1">
            <w:pPr>
              <w:cnfStyle w:val="100000000000" w:firstRow="1" w:lastRow="0" w:firstColumn="0" w:lastColumn="0" w:oddVBand="0" w:evenVBand="0" w:oddHBand="0" w:evenHBand="0" w:firstRowFirstColumn="0" w:firstRowLastColumn="0" w:lastRowFirstColumn="0" w:lastRowLastColumn="0"/>
            </w:pPr>
            <w:r>
              <w:rPr>
                <w:rFonts w:ascii="Source Sans Pro SemiBold" w:eastAsia="Source Sans Pro SemiBold" w:hAnsi="Source Sans Pro SemiBold" w:cs="Source Sans Pro SemiBold"/>
                <w:sz w:val="19"/>
              </w:rPr>
              <w:t>Review or Decision</w:t>
            </w:r>
          </w:p>
        </w:tc>
        <w:tc>
          <w:tcPr>
            <w:tcW w:w="2520" w:type="dxa"/>
            <w:tcMar>
              <w:top w:w="90" w:type="dxa"/>
              <w:left w:w="110" w:type="dxa"/>
              <w:bottom w:w="90" w:type="dxa"/>
              <w:right w:w="110" w:type="dxa"/>
            </w:tcMar>
            <w:vAlign w:val="center"/>
          </w:tcPr>
          <w:p w14:paraId="068E8199" w14:textId="77777777" w:rsidR="00D763C7" w:rsidRDefault="00551CF1">
            <w:pPr>
              <w:cnfStyle w:val="100000000000" w:firstRow="1" w:lastRow="0" w:firstColumn="0" w:lastColumn="0" w:oddVBand="0" w:evenVBand="0" w:oddHBand="0" w:evenHBand="0" w:firstRowFirstColumn="0" w:firstRowLastColumn="0" w:lastRowFirstColumn="0" w:lastRowLastColumn="0"/>
            </w:pPr>
            <w:r>
              <w:rPr>
                <w:rFonts w:ascii="Source Sans Pro SemiBold" w:eastAsia="Source Sans Pro SemiBold" w:hAnsi="Source Sans Pro SemiBold" w:cs="Source Sans Pro SemiBold"/>
                <w:sz w:val="19"/>
              </w:rPr>
              <w:t>Basis or Material Concern</w:t>
            </w:r>
          </w:p>
        </w:tc>
        <w:tc>
          <w:tcPr>
            <w:tcW w:w="2736" w:type="dxa"/>
            <w:tcMar>
              <w:top w:w="90" w:type="dxa"/>
              <w:left w:w="110" w:type="dxa"/>
              <w:bottom w:w="90" w:type="dxa"/>
              <w:right w:w="110" w:type="dxa"/>
            </w:tcMar>
            <w:vAlign w:val="center"/>
          </w:tcPr>
          <w:p w14:paraId="240E8FD1" w14:textId="77777777" w:rsidR="00D763C7" w:rsidRDefault="00551CF1">
            <w:pPr>
              <w:cnfStyle w:val="100000000000" w:firstRow="1" w:lastRow="0" w:firstColumn="0" w:lastColumn="0" w:oddVBand="0" w:evenVBand="0" w:oddHBand="0" w:evenHBand="0" w:firstRowFirstColumn="0" w:firstRowLastColumn="0" w:lastRowFirstColumn="0" w:lastRowLastColumn="0"/>
            </w:pPr>
            <w:r>
              <w:rPr>
                <w:rFonts w:ascii="Source Sans Pro SemiBold" w:eastAsia="Source Sans Pro SemiBold" w:hAnsi="Source Sans Pro SemiBold" w:cs="Source Sans Pro SemiBold"/>
                <w:sz w:val="19"/>
              </w:rPr>
              <w:t>Current Relevance or What Changed</w:t>
            </w:r>
          </w:p>
        </w:tc>
      </w:tr>
      <w:tr w:rsidR="00D763C7" w14:paraId="5BAA6C51" w14:textId="77777777" w:rsidTr="00D763C7">
        <w:trPr>
          <w:cnfStyle w:val="000000100000" w:firstRow="0" w:lastRow="0" w:firstColumn="0" w:lastColumn="0" w:oddVBand="0" w:evenVBand="0" w:oddHBand="1" w:evenHBand="0"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1584" w:type="dxa"/>
            <w:tcMar>
              <w:top w:w="90" w:type="dxa"/>
              <w:left w:w="110" w:type="dxa"/>
              <w:bottom w:w="90" w:type="dxa"/>
              <w:right w:w="110" w:type="dxa"/>
            </w:tcMar>
            <w:vAlign w:val="center"/>
          </w:tcPr>
          <w:p w14:paraId="47A7A1BD" w14:textId="77777777" w:rsidR="00D763C7" w:rsidRDefault="00551CF1">
            <w:r>
              <w:rPr>
                <w:rFonts w:ascii="Source Sans Pro" w:eastAsia="Source Sans Pro" w:hAnsi="Source Sans Pro" w:cs="Source Sans Pro"/>
                <w:sz w:val="20"/>
              </w:rPr>
              <w:t>[Date or period]</w:t>
            </w:r>
          </w:p>
        </w:tc>
        <w:tc>
          <w:tcPr>
            <w:tcW w:w="2520" w:type="dxa"/>
            <w:tcMar>
              <w:top w:w="90" w:type="dxa"/>
              <w:left w:w="110" w:type="dxa"/>
              <w:bottom w:w="90" w:type="dxa"/>
              <w:right w:w="110" w:type="dxa"/>
            </w:tcMar>
            <w:vAlign w:val="center"/>
          </w:tcPr>
          <w:p w14:paraId="04F4A9F4" w14:textId="77777777" w:rsidR="00D763C7" w:rsidRDefault="00551CF1">
            <w:pPr>
              <w:cnfStyle w:val="000000100000" w:firstRow="0" w:lastRow="0" w:firstColumn="0" w:lastColumn="0" w:oddVBand="0" w:evenVBand="0" w:oddHBand="1" w:evenHBand="0" w:firstRowFirstColumn="0" w:firstRowLastColumn="0" w:lastRowFirstColumn="0" w:lastRowLastColumn="0"/>
            </w:pPr>
            <w:r>
              <w:rPr>
                <w:rFonts w:ascii="Source Sans Pro" w:eastAsia="Source Sans Pro" w:hAnsi="Source Sans Pro" w:cs="Source Sans Pro"/>
                <w:sz w:val="20"/>
              </w:rPr>
              <w:t>[Review decision approval deferral or direction]</w:t>
            </w:r>
          </w:p>
        </w:tc>
        <w:tc>
          <w:tcPr>
            <w:tcW w:w="2520" w:type="dxa"/>
            <w:tcMar>
              <w:top w:w="90" w:type="dxa"/>
              <w:left w:w="110" w:type="dxa"/>
              <w:bottom w:w="90" w:type="dxa"/>
              <w:right w:w="110" w:type="dxa"/>
            </w:tcMar>
            <w:vAlign w:val="center"/>
          </w:tcPr>
          <w:p w14:paraId="3928A466" w14:textId="77777777" w:rsidR="00D763C7" w:rsidRDefault="00551CF1">
            <w:pPr>
              <w:cnfStyle w:val="000000100000" w:firstRow="0" w:lastRow="0" w:firstColumn="0" w:lastColumn="0" w:oddVBand="0" w:evenVBand="0" w:oddHBand="1" w:evenHBand="0" w:firstRowFirstColumn="0" w:firstRowLastColumn="0" w:lastRowFirstColumn="0" w:lastRowLastColumn="0"/>
            </w:pPr>
            <w:r>
              <w:rPr>
                <w:rFonts w:ascii="Source Sans Pro" w:eastAsia="Source Sans Pro" w:hAnsi="Source Sans Pro" w:cs="Source Sans Pro"/>
                <w:sz w:val="20"/>
              </w:rPr>
              <w:t>[Basis concern or condition]</w:t>
            </w:r>
          </w:p>
        </w:tc>
        <w:tc>
          <w:tcPr>
            <w:tcW w:w="2736" w:type="dxa"/>
            <w:tcMar>
              <w:top w:w="90" w:type="dxa"/>
              <w:left w:w="110" w:type="dxa"/>
              <w:bottom w:w="90" w:type="dxa"/>
              <w:right w:w="110" w:type="dxa"/>
            </w:tcMar>
            <w:vAlign w:val="center"/>
          </w:tcPr>
          <w:p w14:paraId="67379DB7" w14:textId="77777777" w:rsidR="00D763C7" w:rsidRDefault="00551CF1">
            <w:pPr>
              <w:cnfStyle w:val="000000100000" w:firstRow="0" w:lastRow="0" w:firstColumn="0" w:lastColumn="0" w:oddVBand="0" w:evenVBand="0" w:oddHBand="1" w:evenHBand="0" w:firstRowFirstColumn="0" w:firstRowLastColumn="0" w:lastRowFirstColumn="0" w:lastRowLastColumn="0"/>
            </w:pPr>
            <w:r>
              <w:rPr>
                <w:rFonts w:ascii="Source Sans Pro" w:eastAsia="Source Sans Pro" w:hAnsi="Source Sans Pro" w:cs="Source Sans Pro"/>
                <w:sz w:val="20"/>
              </w:rPr>
              <w:t xml:space="preserve">[What changed </w:t>
            </w:r>
            <w:proofErr w:type="gramStart"/>
            <w:r>
              <w:rPr>
                <w:rFonts w:ascii="Source Sans Pro" w:eastAsia="Source Sans Pro" w:hAnsi="Source Sans Pro" w:cs="Source Sans Pro"/>
                <w:sz w:val="20"/>
              </w:rPr>
              <w:t>current status</w:t>
            </w:r>
            <w:proofErr w:type="gramEnd"/>
            <w:r>
              <w:rPr>
                <w:rFonts w:ascii="Source Sans Pro" w:eastAsia="Source Sans Pro" w:hAnsi="Source Sans Pro" w:cs="Source Sans Pro"/>
                <w:sz w:val="20"/>
              </w:rPr>
              <w:t xml:space="preserve"> or unresolved issue]</w:t>
            </w:r>
          </w:p>
        </w:tc>
      </w:tr>
      <w:tr w:rsidR="00D763C7" w14:paraId="7A9AC0B5" w14:textId="77777777" w:rsidTr="00D763C7">
        <w:trPr>
          <w:cantSplit/>
          <w:jc w:val="center"/>
        </w:trPr>
        <w:tc>
          <w:tcPr>
            <w:cnfStyle w:val="001000000000" w:firstRow="0" w:lastRow="0" w:firstColumn="1" w:lastColumn="0" w:oddVBand="0" w:evenVBand="0" w:oddHBand="0" w:evenHBand="0" w:firstRowFirstColumn="0" w:firstRowLastColumn="0" w:lastRowFirstColumn="0" w:lastRowLastColumn="0"/>
            <w:tcW w:w="1584" w:type="dxa"/>
            <w:tcMar>
              <w:top w:w="90" w:type="dxa"/>
              <w:left w:w="110" w:type="dxa"/>
              <w:bottom w:w="90" w:type="dxa"/>
              <w:right w:w="110" w:type="dxa"/>
            </w:tcMar>
            <w:vAlign w:val="center"/>
          </w:tcPr>
          <w:p w14:paraId="340A3C6A" w14:textId="77777777" w:rsidR="00D763C7" w:rsidRDefault="00551CF1">
            <w:r>
              <w:rPr>
                <w:rFonts w:ascii="Source Sans Pro" w:eastAsia="Source Sans Pro" w:hAnsi="Source Sans Pro" w:cs="Source Sans Pro"/>
                <w:sz w:val="20"/>
              </w:rPr>
              <w:t>[Add row if useful]</w:t>
            </w:r>
          </w:p>
        </w:tc>
        <w:tc>
          <w:tcPr>
            <w:tcW w:w="2520" w:type="dxa"/>
            <w:tcMar>
              <w:top w:w="90" w:type="dxa"/>
              <w:left w:w="110" w:type="dxa"/>
              <w:bottom w:w="90" w:type="dxa"/>
              <w:right w:w="110" w:type="dxa"/>
            </w:tcMar>
            <w:vAlign w:val="center"/>
          </w:tcPr>
          <w:p w14:paraId="07BC71F2" w14:textId="77777777" w:rsidR="00D763C7" w:rsidRDefault="00551CF1">
            <w:pPr>
              <w:cnfStyle w:val="000000000000" w:firstRow="0" w:lastRow="0" w:firstColumn="0" w:lastColumn="0" w:oddVBand="0" w:evenVBand="0" w:oddHBand="0" w:evenHBand="0" w:firstRowFirstColumn="0" w:firstRowLastColumn="0" w:lastRowFirstColumn="0" w:lastRowLastColumn="0"/>
            </w:pPr>
            <w:r>
              <w:rPr>
                <w:rFonts w:ascii="Source Sans Pro" w:eastAsia="Source Sans Pro" w:hAnsi="Source Sans Pro" w:cs="Source Sans Pro"/>
                <w:sz w:val="20"/>
              </w:rPr>
              <w:t>[Prior consideration]</w:t>
            </w:r>
          </w:p>
        </w:tc>
        <w:tc>
          <w:tcPr>
            <w:tcW w:w="2520" w:type="dxa"/>
            <w:tcMar>
              <w:top w:w="90" w:type="dxa"/>
              <w:left w:w="110" w:type="dxa"/>
              <w:bottom w:w="90" w:type="dxa"/>
              <w:right w:w="110" w:type="dxa"/>
            </w:tcMar>
            <w:vAlign w:val="center"/>
          </w:tcPr>
          <w:p w14:paraId="636C16AC" w14:textId="77777777" w:rsidR="00D763C7" w:rsidRDefault="00551CF1">
            <w:pPr>
              <w:cnfStyle w:val="000000000000" w:firstRow="0" w:lastRow="0" w:firstColumn="0" w:lastColumn="0" w:oddVBand="0" w:evenVBand="0" w:oddHBand="0" w:evenHBand="0" w:firstRowFirstColumn="0" w:firstRowLastColumn="0" w:lastRowFirstColumn="0" w:lastRowLastColumn="0"/>
            </w:pPr>
            <w:r>
              <w:rPr>
                <w:rFonts w:ascii="Source Sans Pro" w:eastAsia="Source Sans Pro" w:hAnsi="Source Sans Pro" w:cs="Source Sans Pro"/>
                <w:sz w:val="20"/>
              </w:rPr>
              <w:t>[Basis or concern]</w:t>
            </w:r>
          </w:p>
        </w:tc>
        <w:tc>
          <w:tcPr>
            <w:tcW w:w="2736" w:type="dxa"/>
            <w:tcMar>
              <w:top w:w="90" w:type="dxa"/>
              <w:left w:w="110" w:type="dxa"/>
              <w:bottom w:w="90" w:type="dxa"/>
              <w:right w:w="110" w:type="dxa"/>
            </w:tcMar>
            <w:vAlign w:val="center"/>
          </w:tcPr>
          <w:p w14:paraId="44AEA272" w14:textId="77777777" w:rsidR="00D763C7" w:rsidRDefault="00551CF1">
            <w:pPr>
              <w:cnfStyle w:val="000000000000" w:firstRow="0" w:lastRow="0" w:firstColumn="0" w:lastColumn="0" w:oddVBand="0" w:evenVBand="0" w:oddHBand="0" w:evenHBand="0" w:firstRowFirstColumn="0" w:firstRowLastColumn="0" w:lastRowFirstColumn="0" w:lastRowLastColumn="0"/>
            </w:pPr>
            <w:r>
              <w:rPr>
                <w:rFonts w:ascii="Source Sans Pro" w:eastAsia="Source Sans Pro" w:hAnsi="Source Sans Pro" w:cs="Source Sans Pro"/>
                <w:sz w:val="20"/>
              </w:rPr>
              <w:t>[Current relevance]</w:t>
            </w:r>
          </w:p>
        </w:tc>
      </w:tr>
    </w:tbl>
    <w:p w14:paraId="1DDFE308" w14:textId="77777777" w:rsidR="00D763C7" w:rsidRDefault="00D763C7">
      <w:pPr>
        <w:spacing w:after="60"/>
      </w:pPr>
    </w:p>
    <w:p w14:paraId="31156660" w14:textId="77777777" w:rsidR="00D763C7" w:rsidRDefault="00551CF1">
      <w:pPr>
        <w:pStyle w:val="Heading2"/>
      </w:pPr>
      <w:bookmarkStart w:id="4" w:name="_Toc242199843"/>
      <w:r>
        <w:t>Options Considered</w:t>
      </w:r>
      <w:bookmarkEnd w:id="4"/>
    </w:p>
    <w:p w14:paraId="1D053AC2" w14:textId="5D509966" w:rsidR="00D763C7" w:rsidRDefault="00B20DDA">
      <w:pPr>
        <w:pStyle w:val="TemplateGuidance"/>
      </w:pPr>
      <w:r>
        <w:rPr>
          <w:b/>
        </w:rPr>
        <w:t xml:space="preserve">Section Guidance – Remove Before Submission: </w:t>
      </w:r>
      <w:r w:rsidR="00551CF1">
        <w:t xml:space="preserve">Describe the credible approaches considered and the criteria that matter to the decision. </w:t>
      </w:r>
      <w:proofErr w:type="gramStart"/>
      <w:r w:rsidR="00551CF1">
        <w:t>Include</w:t>
      </w:r>
      <w:proofErr w:type="gramEnd"/>
      <w:r w:rsidR="00551CF1">
        <w:t xml:space="preserve"> maintaining the current state when it is a genuine choice, but do not invent alternatives. Explain relative advantages, limitations, cost or effort, institutional impact, feasibility, and risk in narrative form. Use the optional table for comparison. Avoid numerical scoring unless the supporting analysis genuinely warrants it.</w:t>
      </w:r>
    </w:p>
    <w:p w14:paraId="6CABDBB2" w14:textId="77777777" w:rsidR="00D763C7" w:rsidRDefault="00551CF1">
      <w:pPr>
        <w:pStyle w:val="TemplateResponse"/>
      </w:pPr>
      <w:r>
        <w:t>[Explain the alternatives considered and the decision criteria used to compare them]</w:t>
      </w:r>
    </w:p>
    <w:tbl>
      <w:tblPr>
        <w:tblStyle w:val="GridTable4"/>
        <w:tblW w:w="0" w:type="auto"/>
        <w:jc w:val="center"/>
        <w:tblLayout w:type="fixed"/>
        <w:tblLook w:val="04A0" w:firstRow="1" w:lastRow="0" w:firstColumn="1" w:lastColumn="0" w:noHBand="0" w:noVBand="1"/>
      </w:tblPr>
      <w:tblGrid>
        <w:gridCol w:w="1944"/>
        <w:gridCol w:w="2448"/>
        <w:gridCol w:w="2664"/>
        <w:gridCol w:w="2304"/>
      </w:tblGrid>
      <w:tr w:rsidR="00D763C7" w14:paraId="0AE0E2F6" w14:textId="77777777" w:rsidTr="00D763C7">
        <w:trPr>
          <w:cnfStyle w:val="100000000000" w:firstRow="1" w:lastRow="0" w:firstColumn="0" w:lastColumn="0" w:oddVBand="0" w:evenVBand="0" w:oddHBand="0" w:evenHBand="0" w:firstRowFirstColumn="0" w:firstRowLastColumn="0" w:lastRowFirstColumn="0" w:lastRowLastColumn="0"/>
          <w:cantSplit/>
          <w:tblHeader/>
          <w:jc w:val="center"/>
        </w:trPr>
        <w:tc>
          <w:tcPr>
            <w:cnfStyle w:val="001000000000" w:firstRow="0" w:lastRow="0" w:firstColumn="1" w:lastColumn="0" w:oddVBand="0" w:evenVBand="0" w:oddHBand="0" w:evenHBand="0" w:firstRowFirstColumn="0" w:firstRowLastColumn="0" w:lastRowFirstColumn="0" w:lastRowLastColumn="0"/>
            <w:tcW w:w="1944" w:type="dxa"/>
            <w:tcMar>
              <w:top w:w="90" w:type="dxa"/>
              <w:left w:w="110" w:type="dxa"/>
              <w:bottom w:w="90" w:type="dxa"/>
              <w:right w:w="110" w:type="dxa"/>
            </w:tcMar>
            <w:vAlign w:val="center"/>
          </w:tcPr>
          <w:p w14:paraId="181836D9" w14:textId="77777777" w:rsidR="00D763C7" w:rsidRDefault="00551CF1">
            <w:r>
              <w:rPr>
                <w:rFonts w:ascii="Source Sans Pro SemiBold" w:eastAsia="Source Sans Pro SemiBold" w:hAnsi="Source Sans Pro SemiBold" w:cs="Source Sans Pro SemiBold"/>
                <w:sz w:val="19"/>
              </w:rPr>
              <w:t>Approach</w:t>
            </w:r>
          </w:p>
        </w:tc>
        <w:tc>
          <w:tcPr>
            <w:tcW w:w="2448" w:type="dxa"/>
            <w:tcMar>
              <w:top w:w="90" w:type="dxa"/>
              <w:left w:w="110" w:type="dxa"/>
              <w:bottom w:w="90" w:type="dxa"/>
              <w:right w:w="110" w:type="dxa"/>
            </w:tcMar>
            <w:vAlign w:val="center"/>
          </w:tcPr>
          <w:p w14:paraId="73FCEDFB" w14:textId="77777777" w:rsidR="00D763C7" w:rsidRDefault="00551CF1">
            <w:pPr>
              <w:cnfStyle w:val="100000000000" w:firstRow="1" w:lastRow="0" w:firstColumn="0" w:lastColumn="0" w:oddVBand="0" w:evenVBand="0" w:oddHBand="0" w:evenHBand="0" w:firstRowFirstColumn="0" w:firstRowLastColumn="0" w:lastRowFirstColumn="0" w:lastRowLastColumn="0"/>
            </w:pPr>
            <w:r>
              <w:rPr>
                <w:rFonts w:ascii="Source Sans Pro SemiBold" w:eastAsia="Source Sans Pro SemiBold" w:hAnsi="Source Sans Pro SemiBold" w:cs="Source Sans Pro SemiBold"/>
                <w:sz w:val="19"/>
              </w:rPr>
              <w:t>Potential Advantages</w:t>
            </w:r>
          </w:p>
        </w:tc>
        <w:tc>
          <w:tcPr>
            <w:tcW w:w="2664" w:type="dxa"/>
            <w:tcMar>
              <w:top w:w="90" w:type="dxa"/>
              <w:left w:w="110" w:type="dxa"/>
              <w:bottom w:w="90" w:type="dxa"/>
              <w:right w:w="110" w:type="dxa"/>
            </w:tcMar>
            <w:vAlign w:val="center"/>
          </w:tcPr>
          <w:p w14:paraId="4942BD81" w14:textId="77777777" w:rsidR="00D763C7" w:rsidRDefault="00551CF1">
            <w:pPr>
              <w:cnfStyle w:val="100000000000" w:firstRow="1" w:lastRow="0" w:firstColumn="0" w:lastColumn="0" w:oddVBand="0" w:evenVBand="0" w:oddHBand="0" w:evenHBand="0" w:firstRowFirstColumn="0" w:firstRowLastColumn="0" w:lastRowFirstColumn="0" w:lastRowLastColumn="0"/>
            </w:pPr>
            <w:r>
              <w:rPr>
                <w:rFonts w:ascii="Source Sans Pro SemiBold" w:eastAsia="Source Sans Pro SemiBold" w:hAnsi="Source Sans Pro SemiBold" w:cs="Source Sans Pro SemiBold"/>
                <w:sz w:val="19"/>
              </w:rPr>
              <w:t>Limitations or Material Risks</w:t>
            </w:r>
          </w:p>
        </w:tc>
        <w:tc>
          <w:tcPr>
            <w:tcW w:w="2304" w:type="dxa"/>
            <w:tcMar>
              <w:top w:w="90" w:type="dxa"/>
              <w:left w:w="110" w:type="dxa"/>
              <w:bottom w:w="90" w:type="dxa"/>
              <w:right w:w="110" w:type="dxa"/>
            </w:tcMar>
            <w:vAlign w:val="center"/>
          </w:tcPr>
          <w:p w14:paraId="206CD981" w14:textId="77777777" w:rsidR="00D763C7" w:rsidRDefault="00551CF1">
            <w:pPr>
              <w:cnfStyle w:val="100000000000" w:firstRow="1" w:lastRow="0" w:firstColumn="0" w:lastColumn="0" w:oddVBand="0" w:evenVBand="0" w:oddHBand="0" w:evenHBand="0" w:firstRowFirstColumn="0" w:firstRowLastColumn="0" w:lastRowFirstColumn="0" w:lastRowLastColumn="0"/>
            </w:pPr>
            <w:r>
              <w:rPr>
                <w:rFonts w:ascii="Source Sans Pro SemiBold" w:eastAsia="Source Sans Pro SemiBold" w:hAnsi="Source Sans Pro SemiBold" w:cs="Source Sans Pro SemiBold"/>
                <w:sz w:val="19"/>
              </w:rPr>
              <w:t>Overall Assessment</w:t>
            </w:r>
          </w:p>
        </w:tc>
      </w:tr>
      <w:tr w:rsidR="00D763C7" w14:paraId="502C5C88" w14:textId="77777777" w:rsidTr="00D763C7">
        <w:trPr>
          <w:cnfStyle w:val="000000100000" w:firstRow="0" w:lastRow="0" w:firstColumn="0" w:lastColumn="0" w:oddVBand="0" w:evenVBand="0" w:oddHBand="1" w:evenHBand="0"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1944" w:type="dxa"/>
            <w:tcMar>
              <w:top w:w="90" w:type="dxa"/>
              <w:left w:w="110" w:type="dxa"/>
              <w:bottom w:w="90" w:type="dxa"/>
              <w:right w:w="110" w:type="dxa"/>
            </w:tcMar>
            <w:vAlign w:val="center"/>
          </w:tcPr>
          <w:p w14:paraId="706FBA93" w14:textId="77777777" w:rsidR="00D763C7" w:rsidRDefault="00551CF1">
            <w:r>
              <w:rPr>
                <w:rFonts w:ascii="Source Sans Pro" w:eastAsia="Source Sans Pro" w:hAnsi="Source Sans Pro" w:cs="Source Sans Pro"/>
                <w:sz w:val="20"/>
              </w:rPr>
              <w:t>[Recommended approach]</w:t>
            </w:r>
          </w:p>
        </w:tc>
        <w:tc>
          <w:tcPr>
            <w:tcW w:w="2448" w:type="dxa"/>
            <w:tcMar>
              <w:top w:w="90" w:type="dxa"/>
              <w:left w:w="110" w:type="dxa"/>
              <w:bottom w:w="90" w:type="dxa"/>
              <w:right w:w="110" w:type="dxa"/>
            </w:tcMar>
            <w:vAlign w:val="center"/>
          </w:tcPr>
          <w:p w14:paraId="095596FC" w14:textId="77777777" w:rsidR="00D763C7" w:rsidRDefault="00551CF1">
            <w:pPr>
              <w:cnfStyle w:val="000000100000" w:firstRow="0" w:lastRow="0" w:firstColumn="0" w:lastColumn="0" w:oddVBand="0" w:evenVBand="0" w:oddHBand="1" w:evenHBand="0" w:firstRowFirstColumn="0" w:firstRowLastColumn="0" w:lastRowFirstColumn="0" w:lastRowLastColumn="0"/>
            </w:pPr>
            <w:r>
              <w:rPr>
                <w:rFonts w:ascii="Source Sans Pro" w:eastAsia="Source Sans Pro" w:hAnsi="Source Sans Pro" w:cs="Source Sans Pro"/>
                <w:sz w:val="20"/>
              </w:rPr>
              <w:t>[Principal advantages]</w:t>
            </w:r>
          </w:p>
        </w:tc>
        <w:tc>
          <w:tcPr>
            <w:tcW w:w="2664" w:type="dxa"/>
            <w:tcMar>
              <w:top w:w="90" w:type="dxa"/>
              <w:left w:w="110" w:type="dxa"/>
              <w:bottom w:w="90" w:type="dxa"/>
              <w:right w:w="110" w:type="dxa"/>
            </w:tcMar>
            <w:vAlign w:val="center"/>
          </w:tcPr>
          <w:p w14:paraId="338E0582" w14:textId="77777777" w:rsidR="00D763C7" w:rsidRDefault="00551CF1">
            <w:pPr>
              <w:cnfStyle w:val="000000100000" w:firstRow="0" w:lastRow="0" w:firstColumn="0" w:lastColumn="0" w:oddVBand="0" w:evenVBand="0" w:oddHBand="1" w:evenHBand="0" w:firstRowFirstColumn="0" w:firstRowLastColumn="0" w:lastRowFirstColumn="0" w:lastRowLastColumn="0"/>
            </w:pPr>
            <w:r>
              <w:rPr>
                <w:rFonts w:ascii="Source Sans Pro" w:eastAsia="Source Sans Pro" w:hAnsi="Source Sans Pro" w:cs="Source Sans Pro"/>
                <w:sz w:val="20"/>
              </w:rPr>
              <w:t>[Limitations risks or tradeoffs]</w:t>
            </w:r>
          </w:p>
        </w:tc>
        <w:tc>
          <w:tcPr>
            <w:tcW w:w="2304" w:type="dxa"/>
            <w:tcMar>
              <w:top w:w="90" w:type="dxa"/>
              <w:left w:w="110" w:type="dxa"/>
              <w:bottom w:w="90" w:type="dxa"/>
              <w:right w:w="110" w:type="dxa"/>
            </w:tcMar>
            <w:vAlign w:val="center"/>
          </w:tcPr>
          <w:p w14:paraId="6A761C66" w14:textId="77777777" w:rsidR="00D763C7" w:rsidRDefault="00551CF1">
            <w:pPr>
              <w:cnfStyle w:val="000000100000" w:firstRow="0" w:lastRow="0" w:firstColumn="0" w:lastColumn="0" w:oddVBand="0" w:evenVBand="0" w:oddHBand="1" w:evenHBand="0" w:firstRowFirstColumn="0" w:firstRowLastColumn="0" w:lastRowFirstColumn="0" w:lastRowLastColumn="0"/>
            </w:pPr>
            <w:r>
              <w:rPr>
                <w:rFonts w:ascii="Source Sans Pro" w:eastAsia="Source Sans Pro" w:hAnsi="Source Sans Pro" w:cs="Source Sans Pro"/>
                <w:sz w:val="20"/>
              </w:rPr>
              <w:t xml:space="preserve">[Why </w:t>
            </w:r>
            <w:proofErr w:type="gramStart"/>
            <w:r>
              <w:rPr>
                <w:rFonts w:ascii="Source Sans Pro" w:eastAsia="Source Sans Pro" w:hAnsi="Source Sans Pro" w:cs="Source Sans Pro"/>
                <w:sz w:val="20"/>
              </w:rPr>
              <w:t>this approach is</w:t>
            </w:r>
            <w:proofErr w:type="gramEnd"/>
            <w:r>
              <w:rPr>
                <w:rFonts w:ascii="Source Sans Pro" w:eastAsia="Source Sans Pro" w:hAnsi="Source Sans Pro" w:cs="Source Sans Pro"/>
                <w:sz w:val="20"/>
              </w:rPr>
              <w:t xml:space="preserve"> preferred]</w:t>
            </w:r>
          </w:p>
        </w:tc>
      </w:tr>
      <w:tr w:rsidR="00D763C7" w14:paraId="5DAABBFB" w14:textId="77777777" w:rsidTr="00D763C7">
        <w:trPr>
          <w:cantSplit/>
          <w:jc w:val="center"/>
        </w:trPr>
        <w:tc>
          <w:tcPr>
            <w:cnfStyle w:val="001000000000" w:firstRow="0" w:lastRow="0" w:firstColumn="1" w:lastColumn="0" w:oddVBand="0" w:evenVBand="0" w:oddHBand="0" w:evenHBand="0" w:firstRowFirstColumn="0" w:firstRowLastColumn="0" w:lastRowFirstColumn="0" w:lastRowLastColumn="0"/>
            <w:tcW w:w="1944" w:type="dxa"/>
            <w:tcMar>
              <w:top w:w="90" w:type="dxa"/>
              <w:left w:w="110" w:type="dxa"/>
              <w:bottom w:w="90" w:type="dxa"/>
              <w:right w:w="110" w:type="dxa"/>
            </w:tcMar>
            <w:vAlign w:val="center"/>
          </w:tcPr>
          <w:p w14:paraId="50E6A153" w14:textId="77777777" w:rsidR="00D763C7" w:rsidRDefault="00551CF1">
            <w:r>
              <w:rPr>
                <w:rFonts w:ascii="Source Sans Pro" w:eastAsia="Source Sans Pro" w:hAnsi="Source Sans Pro" w:cs="Source Sans Pro"/>
                <w:sz w:val="20"/>
              </w:rPr>
              <w:t>[Maintain the current state if applicable]</w:t>
            </w:r>
          </w:p>
        </w:tc>
        <w:tc>
          <w:tcPr>
            <w:tcW w:w="2448" w:type="dxa"/>
            <w:tcMar>
              <w:top w:w="90" w:type="dxa"/>
              <w:left w:w="110" w:type="dxa"/>
              <w:bottom w:w="90" w:type="dxa"/>
              <w:right w:w="110" w:type="dxa"/>
            </w:tcMar>
            <w:vAlign w:val="center"/>
          </w:tcPr>
          <w:p w14:paraId="3AC7D7C7" w14:textId="77777777" w:rsidR="00D763C7" w:rsidRDefault="00551CF1">
            <w:pPr>
              <w:cnfStyle w:val="000000000000" w:firstRow="0" w:lastRow="0" w:firstColumn="0" w:lastColumn="0" w:oddVBand="0" w:evenVBand="0" w:oddHBand="0" w:evenHBand="0" w:firstRowFirstColumn="0" w:firstRowLastColumn="0" w:lastRowFirstColumn="0" w:lastRowLastColumn="0"/>
            </w:pPr>
            <w:r>
              <w:rPr>
                <w:rFonts w:ascii="Source Sans Pro" w:eastAsia="Source Sans Pro" w:hAnsi="Source Sans Pro" w:cs="Source Sans Pro"/>
                <w:sz w:val="20"/>
              </w:rPr>
              <w:t>[Potential advantages]</w:t>
            </w:r>
          </w:p>
        </w:tc>
        <w:tc>
          <w:tcPr>
            <w:tcW w:w="2664" w:type="dxa"/>
            <w:tcMar>
              <w:top w:w="90" w:type="dxa"/>
              <w:left w:w="110" w:type="dxa"/>
              <w:bottom w:w="90" w:type="dxa"/>
              <w:right w:w="110" w:type="dxa"/>
            </w:tcMar>
            <w:vAlign w:val="center"/>
          </w:tcPr>
          <w:p w14:paraId="1FADB2FB" w14:textId="77777777" w:rsidR="00D763C7" w:rsidRDefault="00551CF1">
            <w:pPr>
              <w:cnfStyle w:val="000000000000" w:firstRow="0" w:lastRow="0" w:firstColumn="0" w:lastColumn="0" w:oddVBand="0" w:evenVBand="0" w:oddHBand="0" w:evenHBand="0" w:firstRowFirstColumn="0" w:firstRowLastColumn="0" w:lastRowFirstColumn="0" w:lastRowLastColumn="0"/>
            </w:pPr>
            <w:r>
              <w:rPr>
                <w:rFonts w:ascii="Source Sans Pro" w:eastAsia="Source Sans Pro" w:hAnsi="Source Sans Pro" w:cs="Source Sans Pro"/>
                <w:sz w:val="20"/>
              </w:rPr>
              <w:t>[Consequences limitations or risks]</w:t>
            </w:r>
          </w:p>
        </w:tc>
        <w:tc>
          <w:tcPr>
            <w:tcW w:w="2304" w:type="dxa"/>
            <w:tcMar>
              <w:top w:w="90" w:type="dxa"/>
              <w:left w:w="110" w:type="dxa"/>
              <w:bottom w:w="90" w:type="dxa"/>
              <w:right w:w="110" w:type="dxa"/>
            </w:tcMar>
            <w:vAlign w:val="center"/>
          </w:tcPr>
          <w:p w14:paraId="65B7F7CF" w14:textId="77777777" w:rsidR="00D763C7" w:rsidRDefault="00551CF1">
            <w:pPr>
              <w:cnfStyle w:val="000000000000" w:firstRow="0" w:lastRow="0" w:firstColumn="0" w:lastColumn="0" w:oddVBand="0" w:evenVBand="0" w:oddHBand="0" w:evenHBand="0" w:firstRowFirstColumn="0" w:firstRowLastColumn="0" w:lastRowFirstColumn="0" w:lastRowLastColumn="0"/>
            </w:pPr>
            <w:r>
              <w:rPr>
                <w:rFonts w:ascii="Source Sans Pro" w:eastAsia="Source Sans Pro" w:hAnsi="Source Sans Pro" w:cs="Source Sans Pro"/>
                <w:sz w:val="20"/>
              </w:rPr>
              <w:t>[When this remains acceptable or why it is not preferred]</w:t>
            </w:r>
          </w:p>
        </w:tc>
      </w:tr>
      <w:tr w:rsidR="00D763C7" w14:paraId="13B920AA" w14:textId="77777777" w:rsidTr="00D763C7">
        <w:trPr>
          <w:cnfStyle w:val="000000100000" w:firstRow="0" w:lastRow="0" w:firstColumn="0" w:lastColumn="0" w:oddVBand="0" w:evenVBand="0" w:oddHBand="1" w:evenHBand="0"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1944" w:type="dxa"/>
            <w:tcMar>
              <w:top w:w="90" w:type="dxa"/>
              <w:left w:w="110" w:type="dxa"/>
              <w:bottom w:w="90" w:type="dxa"/>
              <w:right w:w="110" w:type="dxa"/>
            </w:tcMar>
            <w:vAlign w:val="center"/>
          </w:tcPr>
          <w:p w14:paraId="79FA68B8" w14:textId="77777777" w:rsidR="00D763C7" w:rsidRDefault="00551CF1">
            <w:r>
              <w:rPr>
                <w:rFonts w:ascii="Source Sans Pro" w:eastAsia="Source Sans Pro" w:hAnsi="Source Sans Pro" w:cs="Source Sans Pro"/>
                <w:sz w:val="20"/>
              </w:rPr>
              <w:t>[</w:t>
            </w:r>
            <w:proofErr w:type="gramStart"/>
            <w:r>
              <w:rPr>
                <w:rFonts w:ascii="Source Sans Pro" w:eastAsia="Source Sans Pro" w:hAnsi="Source Sans Pro" w:cs="Source Sans Pro"/>
                <w:sz w:val="20"/>
              </w:rPr>
              <w:t>Other</w:t>
            </w:r>
            <w:proofErr w:type="gramEnd"/>
            <w:r>
              <w:rPr>
                <w:rFonts w:ascii="Source Sans Pro" w:eastAsia="Source Sans Pro" w:hAnsi="Source Sans Pro" w:cs="Source Sans Pro"/>
                <w:sz w:val="20"/>
              </w:rPr>
              <w:t xml:space="preserve"> credible alternative if applicable]</w:t>
            </w:r>
          </w:p>
        </w:tc>
        <w:tc>
          <w:tcPr>
            <w:tcW w:w="2448" w:type="dxa"/>
            <w:tcMar>
              <w:top w:w="90" w:type="dxa"/>
              <w:left w:w="110" w:type="dxa"/>
              <w:bottom w:w="90" w:type="dxa"/>
              <w:right w:w="110" w:type="dxa"/>
            </w:tcMar>
            <w:vAlign w:val="center"/>
          </w:tcPr>
          <w:p w14:paraId="16904133" w14:textId="77777777" w:rsidR="00D763C7" w:rsidRDefault="00551CF1">
            <w:pPr>
              <w:cnfStyle w:val="000000100000" w:firstRow="0" w:lastRow="0" w:firstColumn="0" w:lastColumn="0" w:oddVBand="0" w:evenVBand="0" w:oddHBand="1" w:evenHBand="0" w:firstRowFirstColumn="0" w:firstRowLastColumn="0" w:lastRowFirstColumn="0" w:lastRowLastColumn="0"/>
            </w:pPr>
            <w:r>
              <w:rPr>
                <w:rFonts w:ascii="Source Sans Pro" w:eastAsia="Source Sans Pro" w:hAnsi="Source Sans Pro" w:cs="Source Sans Pro"/>
                <w:sz w:val="20"/>
              </w:rPr>
              <w:t>[Principal advantages]</w:t>
            </w:r>
          </w:p>
        </w:tc>
        <w:tc>
          <w:tcPr>
            <w:tcW w:w="2664" w:type="dxa"/>
            <w:tcMar>
              <w:top w:w="90" w:type="dxa"/>
              <w:left w:w="110" w:type="dxa"/>
              <w:bottom w:w="90" w:type="dxa"/>
              <w:right w:w="110" w:type="dxa"/>
            </w:tcMar>
            <w:vAlign w:val="center"/>
          </w:tcPr>
          <w:p w14:paraId="3721F9CD" w14:textId="77777777" w:rsidR="00D763C7" w:rsidRDefault="00551CF1">
            <w:pPr>
              <w:cnfStyle w:val="000000100000" w:firstRow="0" w:lastRow="0" w:firstColumn="0" w:lastColumn="0" w:oddVBand="0" w:evenVBand="0" w:oddHBand="1" w:evenHBand="0" w:firstRowFirstColumn="0" w:firstRowLastColumn="0" w:lastRowFirstColumn="0" w:lastRowLastColumn="0"/>
            </w:pPr>
            <w:r>
              <w:rPr>
                <w:rFonts w:ascii="Source Sans Pro" w:eastAsia="Source Sans Pro" w:hAnsi="Source Sans Pro" w:cs="Source Sans Pro"/>
                <w:sz w:val="20"/>
              </w:rPr>
              <w:t>[Limitations risks or tradeoffs]</w:t>
            </w:r>
          </w:p>
        </w:tc>
        <w:tc>
          <w:tcPr>
            <w:tcW w:w="2304" w:type="dxa"/>
            <w:tcMar>
              <w:top w:w="90" w:type="dxa"/>
              <w:left w:w="110" w:type="dxa"/>
              <w:bottom w:w="90" w:type="dxa"/>
              <w:right w:w="110" w:type="dxa"/>
            </w:tcMar>
            <w:vAlign w:val="center"/>
          </w:tcPr>
          <w:p w14:paraId="2D78F0C2" w14:textId="77777777" w:rsidR="00D763C7" w:rsidRDefault="00551CF1">
            <w:pPr>
              <w:cnfStyle w:val="000000100000" w:firstRow="0" w:lastRow="0" w:firstColumn="0" w:lastColumn="0" w:oddVBand="0" w:evenVBand="0" w:oddHBand="1" w:evenHBand="0" w:firstRowFirstColumn="0" w:firstRowLastColumn="0" w:lastRowFirstColumn="0" w:lastRowLastColumn="0"/>
            </w:pPr>
            <w:r>
              <w:rPr>
                <w:rFonts w:ascii="Source Sans Pro" w:eastAsia="Source Sans Pro" w:hAnsi="Source Sans Pro" w:cs="Source Sans Pro"/>
                <w:sz w:val="20"/>
              </w:rPr>
              <w:t>[Conclusion]</w:t>
            </w:r>
          </w:p>
        </w:tc>
      </w:tr>
    </w:tbl>
    <w:p w14:paraId="4026D999" w14:textId="77777777" w:rsidR="00D763C7" w:rsidRDefault="00D763C7">
      <w:pPr>
        <w:spacing w:after="60"/>
      </w:pPr>
    </w:p>
    <w:p w14:paraId="2D769322" w14:textId="77777777" w:rsidR="00D763C7" w:rsidRDefault="00551CF1">
      <w:pPr>
        <w:pStyle w:val="Heading2"/>
      </w:pPr>
      <w:bookmarkStart w:id="5" w:name="_Toc242199844"/>
      <w:r>
        <w:t>Recommended Approach and Rationale</w:t>
      </w:r>
      <w:bookmarkEnd w:id="5"/>
    </w:p>
    <w:p w14:paraId="38F73CF2" w14:textId="1EC98CC9" w:rsidR="00D763C7" w:rsidRDefault="00B20DDA">
      <w:pPr>
        <w:pStyle w:val="TemplateGuidance"/>
      </w:pPr>
      <w:r>
        <w:rPr>
          <w:b/>
        </w:rPr>
        <w:t xml:space="preserve">Section Guidance – Remove Before Submission: </w:t>
      </w:r>
      <w:r w:rsidR="00551CF1">
        <w:t xml:space="preserve">Describe the recommended approach, intended scope, principal capabilities or changes, important boundaries, and supporting rationale. Explain why it is preferable to the alternatives and identify the evidence, assumptions, conditions, or tradeoffs on which the recommendation depends. Include technical </w:t>
      </w:r>
      <w:proofErr w:type="gramStart"/>
      <w:r w:rsidR="00551CF1">
        <w:t>detail</w:t>
      </w:r>
      <w:proofErr w:type="gramEnd"/>
      <w:r w:rsidR="00551CF1">
        <w:t xml:space="preserve"> only when it materially affects cost, feasibility, risk, policy, academic work, or the requested decision.</w:t>
      </w:r>
    </w:p>
    <w:p w14:paraId="7FE9CF3A" w14:textId="77777777" w:rsidR="00D763C7" w:rsidRDefault="00551CF1">
      <w:pPr>
        <w:pStyle w:val="TemplateResponse"/>
      </w:pPr>
      <w:r>
        <w:t>[Describe the recommended approach its boundaries and the reasons it is preferred]</w:t>
      </w:r>
    </w:p>
    <w:p w14:paraId="47BFD091" w14:textId="77777777" w:rsidR="00D763C7" w:rsidRDefault="00551CF1">
      <w:pPr>
        <w:pStyle w:val="Heading2"/>
      </w:pPr>
      <w:bookmarkStart w:id="6" w:name="_Toc242199845"/>
      <w:r>
        <w:t>Expected Outcomes and Measures of Success</w:t>
      </w:r>
      <w:bookmarkEnd w:id="6"/>
    </w:p>
    <w:p w14:paraId="24B1251E" w14:textId="3EB47B8C" w:rsidR="00D763C7" w:rsidRDefault="00B20DDA">
      <w:pPr>
        <w:pStyle w:val="TemplateGuidance"/>
      </w:pPr>
      <w:r>
        <w:rPr>
          <w:b/>
        </w:rPr>
        <w:t xml:space="preserve">Section Guidance – Remove Before Submission: </w:t>
      </w:r>
      <w:r w:rsidR="00551CF1">
        <w:t>Describe the institutional outcomes expected from the recommended approach and how leaders could determine whether those outcomes were achieved. Use the optional table when connecting outcomes to evidence or measures improves clarity. Include baselines or targets only when they are known and decision relevant; detailed measurement plans belong in later project documentation.</w:t>
      </w:r>
    </w:p>
    <w:p w14:paraId="3AE9AC97" w14:textId="77777777" w:rsidR="00D763C7" w:rsidRDefault="00551CF1">
      <w:pPr>
        <w:pStyle w:val="TemplateResponse"/>
      </w:pPr>
      <w:r>
        <w:t xml:space="preserve">[Describe the expected </w:t>
      </w:r>
      <w:proofErr w:type="gramStart"/>
      <w:r>
        <w:t>outcomes</w:t>
      </w:r>
      <w:proofErr w:type="gramEnd"/>
      <w:r>
        <w:t xml:space="preserve"> their value and how success could be demonstrated]</w:t>
      </w:r>
    </w:p>
    <w:tbl>
      <w:tblPr>
        <w:tblStyle w:val="GridTable4"/>
        <w:tblW w:w="0" w:type="auto"/>
        <w:jc w:val="center"/>
        <w:tblLayout w:type="fixed"/>
        <w:tblLook w:val="04A0" w:firstRow="1" w:lastRow="0" w:firstColumn="1" w:lastColumn="0" w:noHBand="0" w:noVBand="1"/>
      </w:tblPr>
      <w:tblGrid>
        <w:gridCol w:w="3096"/>
        <w:gridCol w:w="4032"/>
        <w:gridCol w:w="2232"/>
      </w:tblGrid>
      <w:tr w:rsidR="00D763C7" w14:paraId="0515CA77" w14:textId="77777777" w:rsidTr="00D763C7">
        <w:trPr>
          <w:cnfStyle w:val="100000000000" w:firstRow="1" w:lastRow="0" w:firstColumn="0" w:lastColumn="0" w:oddVBand="0" w:evenVBand="0" w:oddHBand="0" w:evenHBand="0" w:firstRowFirstColumn="0" w:firstRowLastColumn="0" w:lastRowFirstColumn="0" w:lastRowLastColumn="0"/>
          <w:cantSplit/>
          <w:tblHeader/>
          <w:jc w:val="center"/>
        </w:trPr>
        <w:tc>
          <w:tcPr>
            <w:cnfStyle w:val="001000000000" w:firstRow="0" w:lastRow="0" w:firstColumn="1" w:lastColumn="0" w:oddVBand="0" w:evenVBand="0" w:oddHBand="0" w:evenHBand="0" w:firstRowFirstColumn="0" w:firstRowLastColumn="0" w:lastRowFirstColumn="0" w:lastRowLastColumn="0"/>
            <w:tcW w:w="3096" w:type="dxa"/>
            <w:tcMar>
              <w:top w:w="90" w:type="dxa"/>
              <w:left w:w="110" w:type="dxa"/>
              <w:bottom w:w="90" w:type="dxa"/>
              <w:right w:w="110" w:type="dxa"/>
            </w:tcMar>
            <w:vAlign w:val="center"/>
          </w:tcPr>
          <w:p w14:paraId="318EFBA4" w14:textId="77777777" w:rsidR="00D763C7" w:rsidRDefault="00551CF1">
            <w:r>
              <w:rPr>
                <w:rFonts w:ascii="Source Sans Pro SemiBold" w:eastAsia="Source Sans Pro SemiBold" w:hAnsi="Source Sans Pro SemiBold" w:cs="Source Sans Pro SemiBold"/>
                <w:sz w:val="19"/>
              </w:rPr>
              <w:lastRenderedPageBreak/>
              <w:t>Expected Outcome</w:t>
            </w:r>
          </w:p>
        </w:tc>
        <w:tc>
          <w:tcPr>
            <w:tcW w:w="4032" w:type="dxa"/>
            <w:tcMar>
              <w:top w:w="90" w:type="dxa"/>
              <w:left w:w="110" w:type="dxa"/>
              <w:bottom w:w="90" w:type="dxa"/>
              <w:right w:w="110" w:type="dxa"/>
            </w:tcMar>
            <w:vAlign w:val="center"/>
          </w:tcPr>
          <w:p w14:paraId="555893CD" w14:textId="77777777" w:rsidR="00D763C7" w:rsidRDefault="00551CF1">
            <w:pPr>
              <w:cnfStyle w:val="100000000000" w:firstRow="1" w:lastRow="0" w:firstColumn="0" w:lastColumn="0" w:oddVBand="0" w:evenVBand="0" w:oddHBand="0" w:evenHBand="0" w:firstRowFirstColumn="0" w:firstRowLastColumn="0" w:lastRowFirstColumn="0" w:lastRowLastColumn="0"/>
            </w:pPr>
            <w:r>
              <w:rPr>
                <w:rFonts w:ascii="Source Sans Pro SemiBold" w:eastAsia="Source Sans Pro SemiBold" w:hAnsi="Source Sans Pro SemiBold" w:cs="Source Sans Pro SemiBold"/>
                <w:sz w:val="19"/>
              </w:rPr>
              <w:t>Evidence or Measure</w:t>
            </w:r>
          </w:p>
        </w:tc>
        <w:tc>
          <w:tcPr>
            <w:tcW w:w="2232" w:type="dxa"/>
            <w:tcMar>
              <w:top w:w="90" w:type="dxa"/>
              <w:left w:w="110" w:type="dxa"/>
              <w:bottom w:w="90" w:type="dxa"/>
              <w:right w:w="110" w:type="dxa"/>
            </w:tcMar>
            <w:vAlign w:val="center"/>
          </w:tcPr>
          <w:p w14:paraId="422AF56A" w14:textId="77777777" w:rsidR="00D763C7" w:rsidRDefault="00551CF1">
            <w:pPr>
              <w:cnfStyle w:val="100000000000" w:firstRow="1" w:lastRow="0" w:firstColumn="0" w:lastColumn="0" w:oddVBand="0" w:evenVBand="0" w:oddHBand="0" w:evenHBand="0" w:firstRowFirstColumn="0" w:firstRowLastColumn="0" w:lastRowFirstColumn="0" w:lastRowLastColumn="0"/>
            </w:pPr>
            <w:r>
              <w:rPr>
                <w:rFonts w:ascii="Source Sans Pro SemiBold" w:eastAsia="Source Sans Pro SemiBold" w:hAnsi="Source Sans Pro SemiBold" w:cs="Source Sans Pro SemiBold"/>
                <w:sz w:val="19"/>
              </w:rPr>
              <w:t>Indicative Timing</w:t>
            </w:r>
          </w:p>
        </w:tc>
      </w:tr>
      <w:tr w:rsidR="00D763C7" w14:paraId="3DD5ECEF" w14:textId="77777777" w:rsidTr="00D763C7">
        <w:trPr>
          <w:cnfStyle w:val="000000100000" w:firstRow="0" w:lastRow="0" w:firstColumn="0" w:lastColumn="0" w:oddVBand="0" w:evenVBand="0" w:oddHBand="1" w:evenHBand="0"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3096" w:type="dxa"/>
            <w:tcMar>
              <w:top w:w="90" w:type="dxa"/>
              <w:left w:w="110" w:type="dxa"/>
              <w:bottom w:w="90" w:type="dxa"/>
              <w:right w:w="110" w:type="dxa"/>
            </w:tcMar>
            <w:vAlign w:val="center"/>
          </w:tcPr>
          <w:p w14:paraId="3004DA60" w14:textId="77777777" w:rsidR="00D763C7" w:rsidRDefault="00551CF1">
            <w:r>
              <w:rPr>
                <w:rFonts w:ascii="Source Sans Pro" w:eastAsia="Source Sans Pro" w:hAnsi="Source Sans Pro" w:cs="Source Sans Pro"/>
                <w:sz w:val="20"/>
              </w:rPr>
              <w:t>[Outcome]</w:t>
            </w:r>
          </w:p>
        </w:tc>
        <w:tc>
          <w:tcPr>
            <w:tcW w:w="4032" w:type="dxa"/>
            <w:tcMar>
              <w:top w:w="90" w:type="dxa"/>
              <w:left w:w="110" w:type="dxa"/>
              <w:bottom w:w="90" w:type="dxa"/>
              <w:right w:w="110" w:type="dxa"/>
            </w:tcMar>
            <w:vAlign w:val="center"/>
          </w:tcPr>
          <w:p w14:paraId="453A4F9E" w14:textId="77777777" w:rsidR="00D763C7" w:rsidRDefault="00551CF1">
            <w:pPr>
              <w:cnfStyle w:val="000000100000" w:firstRow="0" w:lastRow="0" w:firstColumn="0" w:lastColumn="0" w:oddVBand="0" w:evenVBand="0" w:oddHBand="1" w:evenHBand="0" w:firstRowFirstColumn="0" w:firstRowLastColumn="0" w:lastRowFirstColumn="0" w:lastRowLastColumn="0"/>
            </w:pPr>
            <w:r>
              <w:rPr>
                <w:rFonts w:ascii="Source Sans Pro" w:eastAsia="Source Sans Pro" w:hAnsi="Source Sans Pro" w:cs="Source Sans Pro"/>
                <w:sz w:val="20"/>
              </w:rPr>
              <w:t xml:space="preserve">[Observable evidence </w:t>
            </w:r>
            <w:proofErr w:type="gramStart"/>
            <w:r>
              <w:rPr>
                <w:rFonts w:ascii="Source Sans Pro" w:eastAsia="Source Sans Pro" w:hAnsi="Source Sans Pro" w:cs="Source Sans Pro"/>
                <w:sz w:val="20"/>
              </w:rPr>
              <w:t>measure</w:t>
            </w:r>
            <w:proofErr w:type="gramEnd"/>
            <w:r>
              <w:rPr>
                <w:rFonts w:ascii="Source Sans Pro" w:eastAsia="Source Sans Pro" w:hAnsi="Source Sans Pro" w:cs="Source Sans Pro"/>
                <w:sz w:val="20"/>
              </w:rPr>
              <w:t xml:space="preserve"> baseline or target when known]</w:t>
            </w:r>
          </w:p>
        </w:tc>
        <w:tc>
          <w:tcPr>
            <w:tcW w:w="2232" w:type="dxa"/>
            <w:tcMar>
              <w:top w:w="90" w:type="dxa"/>
              <w:left w:w="110" w:type="dxa"/>
              <w:bottom w:w="90" w:type="dxa"/>
              <w:right w:w="110" w:type="dxa"/>
            </w:tcMar>
            <w:vAlign w:val="center"/>
          </w:tcPr>
          <w:p w14:paraId="690D49D2" w14:textId="77777777" w:rsidR="00D763C7" w:rsidRDefault="00551CF1">
            <w:pPr>
              <w:cnfStyle w:val="000000100000" w:firstRow="0" w:lastRow="0" w:firstColumn="0" w:lastColumn="0" w:oddVBand="0" w:evenVBand="0" w:oddHBand="1" w:evenHBand="0" w:firstRowFirstColumn="0" w:firstRowLastColumn="0" w:lastRowFirstColumn="0" w:lastRowLastColumn="0"/>
            </w:pPr>
            <w:r>
              <w:rPr>
                <w:rFonts w:ascii="Source Sans Pro" w:eastAsia="Source Sans Pro" w:hAnsi="Source Sans Pro" w:cs="Source Sans Pro"/>
                <w:sz w:val="20"/>
              </w:rPr>
              <w:t>[When the outcome could reasonably be assessed]</w:t>
            </w:r>
          </w:p>
        </w:tc>
      </w:tr>
      <w:tr w:rsidR="00D763C7" w14:paraId="3AEC0805" w14:textId="77777777" w:rsidTr="00D763C7">
        <w:trPr>
          <w:cantSplit/>
          <w:jc w:val="center"/>
        </w:trPr>
        <w:tc>
          <w:tcPr>
            <w:cnfStyle w:val="001000000000" w:firstRow="0" w:lastRow="0" w:firstColumn="1" w:lastColumn="0" w:oddVBand="0" w:evenVBand="0" w:oddHBand="0" w:evenHBand="0" w:firstRowFirstColumn="0" w:firstRowLastColumn="0" w:lastRowFirstColumn="0" w:lastRowLastColumn="0"/>
            <w:tcW w:w="3096" w:type="dxa"/>
            <w:tcMar>
              <w:top w:w="90" w:type="dxa"/>
              <w:left w:w="110" w:type="dxa"/>
              <w:bottom w:w="90" w:type="dxa"/>
              <w:right w:w="110" w:type="dxa"/>
            </w:tcMar>
            <w:vAlign w:val="center"/>
          </w:tcPr>
          <w:p w14:paraId="52EF5907" w14:textId="77777777" w:rsidR="00D763C7" w:rsidRDefault="00551CF1">
            <w:r>
              <w:rPr>
                <w:rFonts w:ascii="Source Sans Pro" w:eastAsia="Source Sans Pro" w:hAnsi="Source Sans Pro" w:cs="Source Sans Pro"/>
                <w:sz w:val="20"/>
              </w:rPr>
              <w:t>[Add row if useful]</w:t>
            </w:r>
          </w:p>
        </w:tc>
        <w:tc>
          <w:tcPr>
            <w:tcW w:w="4032" w:type="dxa"/>
            <w:tcMar>
              <w:top w:w="90" w:type="dxa"/>
              <w:left w:w="110" w:type="dxa"/>
              <w:bottom w:w="90" w:type="dxa"/>
              <w:right w:w="110" w:type="dxa"/>
            </w:tcMar>
            <w:vAlign w:val="center"/>
          </w:tcPr>
          <w:p w14:paraId="433730F8" w14:textId="77777777" w:rsidR="00D763C7" w:rsidRDefault="00551CF1">
            <w:pPr>
              <w:cnfStyle w:val="000000000000" w:firstRow="0" w:lastRow="0" w:firstColumn="0" w:lastColumn="0" w:oddVBand="0" w:evenVBand="0" w:oddHBand="0" w:evenHBand="0" w:firstRowFirstColumn="0" w:firstRowLastColumn="0" w:lastRowFirstColumn="0" w:lastRowLastColumn="0"/>
            </w:pPr>
            <w:r>
              <w:rPr>
                <w:rFonts w:ascii="Source Sans Pro" w:eastAsia="Source Sans Pro" w:hAnsi="Source Sans Pro" w:cs="Source Sans Pro"/>
                <w:sz w:val="20"/>
              </w:rPr>
              <w:t>[Evidence or measure]</w:t>
            </w:r>
          </w:p>
        </w:tc>
        <w:tc>
          <w:tcPr>
            <w:tcW w:w="2232" w:type="dxa"/>
            <w:tcMar>
              <w:top w:w="90" w:type="dxa"/>
              <w:left w:w="110" w:type="dxa"/>
              <w:bottom w:w="90" w:type="dxa"/>
              <w:right w:w="110" w:type="dxa"/>
            </w:tcMar>
            <w:vAlign w:val="center"/>
          </w:tcPr>
          <w:p w14:paraId="375E6240" w14:textId="77777777" w:rsidR="00D763C7" w:rsidRDefault="00551CF1">
            <w:pPr>
              <w:cnfStyle w:val="000000000000" w:firstRow="0" w:lastRow="0" w:firstColumn="0" w:lastColumn="0" w:oddVBand="0" w:evenVBand="0" w:oddHBand="0" w:evenHBand="0" w:firstRowFirstColumn="0" w:firstRowLastColumn="0" w:lastRowFirstColumn="0" w:lastRowLastColumn="0"/>
            </w:pPr>
            <w:r>
              <w:rPr>
                <w:rFonts w:ascii="Source Sans Pro" w:eastAsia="Source Sans Pro" w:hAnsi="Source Sans Pro" w:cs="Source Sans Pro"/>
                <w:sz w:val="20"/>
              </w:rPr>
              <w:t>[Indicative timing]</w:t>
            </w:r>
          </w:p>
        </w:tc>
      </w:tr>
    </w:tbl>
    <w:p w14:paraId="0BFC6855" w14:textId="77777777" w:rsidR="00D763C7" w:rsidRDefault="00D763C7">
      <w:pPr>
        <w:spacing w:after="60"/>
      </w:pPr>
    </w:p>
    <w:p w14:paraId="6D3B476A" w14:textId="77777777" w:rsidR="00D763C7" w:rsidRDefault="00551CF1">
      <w:pPr>
        <w:pStyle w:val="Heading2"/>
      </w:pPr>
      <w:bookmarkStart w:id="7" w:name="_Toc242199846"/>
      <w:r>
        <w:t>Institutional and Stakeholder Impact</w:t>
      </w:r>
      <w:bookmarkEnd w:id="7"/>
    </w:p>
    <w:p w14:paraId="162F92BD" w14:textId="0D26309A" w:rsidR="00D763C7" w:rsidRDefault="00B20DDA">
      <w:pPr>
        <w:pStyle w:val="TemplateGuidance"/>
      </w:pPr>
      <w:r>
        <w:rPr>
          <w:b/>
        </w:rPr>
        <w:t xml:space="preserve">Section Guidance – Remove Before Submission: </w:t>
      </w:r>
      <w:r w:rsidR="00551CF1">
        <w:t xml:space="preserve">Address the effects that are material to the proposal. Relevant topics may include the academic mission, faculty or shared governance, teaching and learning, research, student experience, staff workload, accessibility, equity, operational units, external partners, adoption, and </w:t>
      </w:r>
      <w:proofErr w:type="gramStart"/>
      <w:r w:rsidR="00551CF1">
        <w:t>long term</w:t>
      </w:r>
      <w:proofErr w:type="gramEnd"/>
      <w:r w:rsidR="00551CF1">
        <w:t xml:space="preserve"> ownership. Describe stakeholder perspectives accurately and use group or perspective rather than individual names unless attribution is necessary. Use the optional concerns table for proposals in which documented concerns and responses materially strengthen the decision.</w:t>
      </w:r>
    </w:p>
    <w:p w14:paraId="3A1D1F6C" w14:textId="77777777" w:rsidR="00D763C7" w:rsidRDefault="00551CF1">
      <w:pPr>
        <w:pStyle w:val="TemplateResponse"/>
      </w:pPr>
      <w:r>
        <w:t>[Explain the principal institutional effects affected communities and material stakeholder perspectives]</w:t>
      </w:r>
    </w:p>
    <w:tbl>
      <w:tblPr>
        <w:tblStyle w:val="GridTable4"/>
        <w:tblW w:w="0" w:type="auto"/>
        <w:jc w:val="center"/>
        <w:tblLayout w:type="fixed"/>
        <w:tblLook w:val="04A0" w:firstRow="1" w:lastRow="0" w:firstColumn="1" w:lastColumn="0" w:noHBand="0" w:noVBand="1"/>
      </w:tblPr>
      <w:tblGrid>
        <w:gridCol w:w="2232"/>
        <w:gridCol w:w="2448"/>
        <w:gridCol w:w="2232"/>
        <w:gridCol w:w="2448"/>
      </w:tblGrid>
      <w:tr w:rsidR="00D763C7" w14:paraId="0E64EA53" w14:textId="77777777" w:rsidTr="00D763C7">
        <w:trPr>
          <w:cnfStyle w:val="100000000000" w:firstRow="1" w:lastRow="0" w:firstColumn="0" w:lastColumn="0" w:oddVBand="0" w:evenVBand="0" w:oddHBand="0" w:evenHBand="0" w:firstRowFirstColumn="0" w:firstRowLastColumn="0" w:lastRowFirstColumn="0" w:lastRowLastColumn="0"/>
          <w:cantSplit/>
          <w:tblHeader/>
          <w:jc w:val="center"/>
        </w:trPr>
        <w:tc>
          <w:tcPr>
            <w:cnfStyle w:val="001000000000" w:firstRow="0" w:lastRow="0" w:firstColumn="1" w:lastColumn="0" w:oddVBand="0" w:evenVBand="0" w:oddHBand="0" w:evenHBand="0" w:firstRowFirstColumn="0" w:firstRowLastColumn="0" w:lastRowFirstColumn="0" w:lastRowLastColumn="0"/>
            <w:tcW w:w="2232" w:type="dxa"/>
            <w:tcMar>
              <w:top w:w="90" w:type="dxa"/>
              <w:left w:w="110" w:type="dxa"/>
              <w:bottom w:w="90" w:type="dxa"/>
              <w:right w:w="110" w:type="dxa"/>
            </w:tcMar>
            <w:vAlign w:val="center"/>
          </w:tcPr>
          <w:p w14:paraId="0A4B4602" w14:textId="77777777" w:rsidR="00D763C7" w:rsidRDefault="00551CF1">
            <w:r>
              <w:rPr>
                <w:rFonts w:ascii="Source Sans Pro SemiBold" w:eastAsia="Source Sans Pro SemiBold" w:hAnsi="Source Sans Pro SemiBold" w:cs="Source Sans Pro SemiBold"/>
                <w:sz w:val="19"/>
              </w:rPr>
              <w:t>Stakeholder Group or Perspective</w:t>
            </w:r>
          </w:p>
        </w:tc>
        <w:tc>
          <w:tcPr>
            <w:tcW w:w="2448" w:type="dxa"/>
            <w:tcMar>
              <w:top w:w="90" w:type="dxa"/>
              <w:left w:w="110" w:type="dxa"/>
              <w:bottom w:w="90" w:type="dxa"/>
              <w:right w:w="110" w:type="dxa"/>
            </w:tcMar>
            <w:vAlign w:val="center"/>
          </w:tcPr>
          <w:p w14:paraId="04C9710E" w14:textId="77777777" w:rsidR="00D763C7" w:rsidRDefault="00551CF1">
            <w:pPr>
              <w:cnfStyle w:val="100000000000" w:firstRow="1" w:lastRow="0" w:firstColumn="0" w:lastColumn="0" w:oddVBand="0" w:evenVBand="0" w:oddHBand="0" w:evenHBand="0" w:firstRowFirstColumn="0" w:firstRowLastColumn="0" w:lastRowFirstColumn="0" w:lastRowLastColumn="0"/>
            </w:pPr>
            <w:r>
              <w:rPr>
                <w:rFonts w:ascii="Source Sans Pro SemiBold" w:eastAsia="Source Sans Pro SemiBold" w:hAnsi="Source Sans Pro SemiBold" w:cs="Source Sans Pro SemiBold"/>
                <w:sz w:val="19"/>
              </w:rPr>
              <w:t>Material Concern or Impact</w:t>
            </w:r>
          </w:p>
        </w:tc>
        <w:tc>
          <w:tcPr>
            <w:tcW w:w="2232" w:type="dxa"/>
            <w:tcMar>
              <w:top w:w="90" w:type="dxa"/>
              <w:left w:w="110" w:type="dxa"/>
              <w:bottom w:w="90" w:type="dxa"/>
              <w:right w:w="110" w:type="dxa"/>
            </w:tcMar>
            <w:vAlign w:val="center"/>
          </w:tcPr>
          <w:p w14:paraId="3F02CDA6" w14:textId="77777777" w:rsidR="00D763C7" w:rsidRDefault="00551CF1">
            <w:pPr>
              <w:cnfStyle w:val="100000000000" w:firstRow="1" w:lastRow="0" w:firstColumn="0" w:lastColumn="0" w:oddVBand="0" w:evenVBand="0" w:oddHBand="0" w:evenHBand="0" w:firstRowFirstColumn="0" w:firstRowLastColumn="0" w:lastRowFirstColumn="0" w:lastRowLastColumn="0"/>
            </w:pPr>
            <w:r>
              <w:rPr>
                <w:rFonts w:ascii="Source Sans Pro SemiBold" w:eastAsia="Source Sans Pro SemiBold" w:hAnsi="Source Sans Pro SemiBold" w:cs="Source Sans Pro SemiBold"/>
                <w:sz w:val="19"/>
              </w:rPr>
              <w:t>Evidence or Context</w:t>
            </w:r>
          </w:p>
        </w:tc>
        <w:tc>
          <w:tcPr>
            <w:tcW w:w="2448" w:type="dxa"/>
            <w:tcMar>
              <w:top w:w="90" w:type="dxa"/>
              <w:left w:w="110" w:type="dxa"/>
              <w:bottom w:w="90" w:type="dxa"/>
              <w:right w:w="110" w:type="dxa"/>
            </w:tcMar>
            <w:vAlign w:val="center"/>
          </w:tcPr>
          <w:p w14:paraId="69982F8C" w14:textId="77777777" w:rsidR="00D763C7" w:rsidRDefault="00551CF1">
            <w:pPr>
              <w:cnfStyle w:val="100000000000" w:firstRow="1" w:lastRow="0" w:firstColumn="0" w:lastColumn="0" w:oddVBand="0" w:evenVBand="0" w:oddHBand="0" w:evenHBand="0" w:firstRowFirstColumn="0" w:firstRowLastColumn="0" w:lastRowFirstColumn="0" w:lastRowLastColumn="0"/>
            </w:pPr>
            <w:r>
              <w:rPr>
                <w:rFonts w:ascii="Source Sans Pro SemiBold" w:eastAsia="Source Sans Pro SemiBold" w:hAnsi="Source Sans Pro SemiBold" w:cs="Source Sans Pro SemiBold"/>
                <w:sz w:val="19"/>
              </w:rPr>
              <w:t>Response or Remaining Question</w:t>
            </w:r>
          </w:p>
        </w:tc>
      </w:tr>
      <w:tr w:rsidR="00D763C7" w14:paraId="1F930F72" w14:textId="77777777" w:rsidTr="00D763C7">
        <w:trPr>
          <w:cnfStyle w:val="000000100000" w:firstRow="0" w:lastRow="0" w:firstColumn="0" w:lastColumn="0" w:oddVBand="0" w:evenVBand="0" w:oddHBand="1" w:evenHBand="0"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2232" w:type="dxa"/>
            <w:tcMar>
              <w:top w:w="90" w:type="dxa"/>
              <w:left w:w="110" w:type="dxa"/>
              <w:bottom w:w="90" w:type="dxa"/>
              <w:right w:w="110" w:type="dxa"/>
            </w:tcMar>
            <w:vAlign w:val="center"/>
          </w:tcPr>
          <w:p w14:paraId="507E2B2C" w14:textId="77777777" w:rsidR="00D763C7" w:rsidRDefault="00551CF1">
            <w:r>
              <w:rPr>
                <w:rFonts w:ascii="Source Sans Pro" w:eastAsia="Source Sans Pro" w:hAnsi="Source Sans Pro" w:cs="Source Sans Pro"/>
                <w:sz w:val="20"/>
              </w:rPr>
              <w:t>[Group or perspective]</w:t>
            </w:r>
          </w:p>
        </w:tc>
        <w:tc>
          <w:tcPr>
            <w:tcW w:w="2448" w:type="dxa"/>
            <w:tcMar>
              <w:top w:w="90" w:type="dxa"/>
              <w:left w:w="110" w:type="dxa"/>
              <w:bottom w:w="90" w:type="dxa"/>
              <w:right w:w="110" w:type="dxa"/>
            </w:tcMar>
            <w:vAlign w:val="center"/>
          </w:tcPr>
          <w:p w14:paraId="134B1998" w14:textId="77777777" w:rsidR="00D763C7" w:rsidRDefault="00551CF1">
            <w:pPr>
              <w:cnfStyle w:val="000000100000" w:firstRow="0" w:lastRow="0" w:firstColumn="0" w:lastColumn="0" w:oddVBand="0" w:evenVBand="0" w:oddHBand="1" w:evenHBand="0" w:firstRowFirstColumn="0" w:firstRowLastColumn="0" w:lastRowFirstColumn="0" w:lastRowLastColumn="0"/>
            </w:pPr>
            <w:r>
              <w:rPr>
                <w:rFonts w:ascii="Source Sans Pro" w:eastAsia="Source Sans Pro" w:hAnsi="Source Sans Pro" w:cs="Source Sans Pro"/>
                <w:sz w:val="20"/>
              </w:rPr>
              <w:t>[Concern benefit burden or impact]</w:t>
            </w:r>
          </w:p>
        </w:tc>
        <w:tc>
          <w:tcPr>
            <w:tcW w:w="2232" w:type="dxa"/>
            <w:tcMar>
              <w:top w:w="90" w:type="dxa"/>
              <w:left w:w="110" w:type="dxa"/>
              <w:bottom w:w="90" w:type="dxa"/>
              <w:right w:w="110" w:type="dxa"/>
            </w:tcMar>
            <w:vAlign w:val="center"/>
          </w:tcPr>
          <w:p w14:paraId="43219131" w14:textId="77777777" w:rsidR="00D763C7" w:rsidRDefault="00551CF1">
            <w:pPr>
              <w:cnfStyle w:val="000000100000" w:firstRow="0" w:lastRow="0" w:firstColumn="0" w:lastColumn="0" w:oddVBand="0" w:evenVBand="0" w:oddHBand="1" w:evenHBand="0" w:firstRowFirstColumn="0" w:firstRowLastColumn="0" w:lastRowFirstColumn="0" w:lastRowLastColumn="0"/>
            </w:pPr>
            <w:r>
              <w:rPr>
                <w:rFonts w:ascii="Source Sans Pro" w:eastAsia="Source Sans Pro" w:hAnsi="Source Sans Pro" w:cs="Source Sans Pro"/>
                <w:sz w:val="20"/>
              </w:rPr>
              <w:t>[Evidence consultation or context]</w:t>
            </w:r>
          </w:p>
        </w:tc>
        <w:tc>
          <w:tcPr>
            <w:tcW w:w="2448" w:type="dxa"/>
            <w:tcMar>
              <w:top w:w="90" w:type="dxa"/>
              <w:left w:w="110" w:type="dxa"/>
              <w:bottom w:w="90" w:type="dxa"/>
              <w:right w:w="110" w:type="dxa"/>
            </w:tcMar>
            <w:vAlign w:val="center"/>
          </w:tcPr>
          <w:p w14:paraId="79CBEEBF" w14:textId="77777777" w:rsidR="00D763C7" w:rsidRDefault="00551CF1">
            <w:pPr>
              <w:cnfStyle w:val="000000100000" w:firstRow="0" w:lastRow="0" w:firstColumn="0" w:lastColumn="0" w:oddVBand="0" w:evenVBand="0" w:oddHBand="1" w:evenHBand="0" w:firstRowFirstColumn="0" w:firstRowLastColumn="0" w:lastRowFirstColumn="0" w:lastRowLastColumn="0"/>
            </w:pPr>
            <w:r>
              <w:rPr>
                <w:rFonts w:ascii="Source Sans Pro" w:eastAsia="Source Sans Pro" w:hAnsi="Source Sans Pro" w:cs="Source Sans Pro"/>
                <w:sz w:val="20"/>
              </w:rPr>
              <w:t>[Response mitigation or unresolved question]</w:t>
            </w:r>
          </w:p>
        </w:tc>
      </w:tr>
      <w:tr w:rsidR="00D763C7" w14:paraId="75E61EB5" w14:textId="77777777" w:rsidTr="00D763C7">
        <w:trPr>
          <w:cantSplit/>
          <w:jc w:val="center"/>
        </w:trPr>
        <w:tc>
          <w:tcPr>
            <w:cnfStyle w:val="001000000000" w:firstRow="0" w:lastRow="0" w:firstColumn="1" w:lastColumn="0" w:oddVBand="0" w:evenVBand="0" w:oddHBand="0" w:evenHBand="0" w:firstRowFirstColumn="0" w:firstRowLastColumn="0" w:lastRowFirstColumn="0" w:lastRowLastColumn="0"/>
            <w:tcW w:w="2232" w:type="dxa"/>
            <w:tcMar>
              <w:top w:w="90" w:type="dxa"/>
              <w:left w:w="110" w:type="dxa"/>
              <w:bottom w:w="90" w:type="dxa"/>
              <w:right w:w="110" w:type="dxa"/>
            </w:tcMar>
            <w:vAlign w:val="center"/>
          </w:tcPr>
          <w:p w14:paraId="67C45E34" w14:textId="77777777" w:rsidR="00D763C7" w:rsidRDefault="00551CF1">
            <w:r>
              <w:rPr>
                <w:rFonts w:ascii="Source Sans Pro" w:eastAsia="Source Sans Pro" w:hAnsi="Source Sans Pro" w:cs="Source Sans Pro"/>
                <w:sz w:val="20"/>
              </w:rPr>
              <w:t>[Add row if useful]</w:t>
            </w:r>
          </w:p>
        </w:tc>
        <w:tc>
          <w:tcPr>
            <w:tcW w:w="2448" w:type="dxa"/>
            <w:tcMar>
              <w:top w:w="90" w:type="dxa"/>
              <w:left w:w="110" w:type="dxa"/>
              <w:bottom w:w="90" w:type="dxa"/>
              <w:right w:w="110" w:type="dxa"/>
            </w:tcMar>
            <w:vAlign w:val="center"/>
          </w:tcPr>
          <w:p w14:paraId="735EF044" w14:textId="77777777" w:rsidR="00D763C7" w:rsidRDefault="00551CF1">
            <w:pPr>
              <w:cnfStyle w:val="000000000000" w:firstRow="0" w:lastRow="0" w:firstColumn="0" w:lastColumn="0" w:oddVBand="0" w:evenVBand="0" w:oddHBand="0" w:evenHBand="0" w:firstRowFirstColumn="0" w:firstRowLastColumn="0" w:lastRowFirstColumn="0" w:lastRowLastColumn="0"/>
            </w:pPr>
            <w:r>
              <w:rPr>
                <w:rFonts w:ascii="Source Sans Pro" w:eastAsia="Source Sans Pro" w:hAnsi="Source Sans Pro" w:cs="Source Sans Pro"/>
                <w:sz w:val="20"/>
              </w:rPr>
              <w:t>[Material concern or impact]</w:t>
            </w:r>
          </w:p>
        </w:tc>
        <w:tc>
          <w:tcPr>
            <w:tcW w:w="2232" w:type="dxa"/>
            <w:tcMar>
              <w:top w:w="90" w:type="dxa"/>
              <w:left w:w="110" w:type="dxa"/>
              <w:bottom w:w="90" w:type="dxa"/>
              <w:right w:w="110" w:type="dxa"/>
            </w:tcMar>
            <w:vAlign w:val="center"/>
          </w:tcPr>
          <w:p w14:paraId="1C3458D1" w14:textId="77777777" w:rsidR="00D763C7" w:rsidRDefault="00551CF1">
            <w:pPr>
              <w:cnfStyle w:val="000000000000" w:firstRow="0" w:lastRow="0" w:firstColumn="0" w:lastColumn="0" w:oddVBand="0" w:evenVBand="0" w:oddHBand="0" w:evenHBand="0" w:firstRowFirstColumn="0" w:firstRowLastColumn="0" w:lastRowFirstColumn="0" w:lastRowLastColumn="0"/>
            </w:pPr>
            <w:r>
              <w:rPr>
                <w:rFonts w:ascii="Source Sans Pro" w:eastAsia="Source Sans Pro" w:hAnsi="Source Sans Pro" w:cs="Source Sans Pro"/>
                <w:sz w:val="20"/>
              </w:rPr>
              <w:t>[Evidence or context]</w:t>
            </w:r>
          </w:p>
        </w:tc>
        <w:tc>
          <w:tcPr>
            <w:tcW w:w="2448" w:type="dxa"/>
            <w:tcMar>
              <w:top w:w="90" w:type="dxa"/>
              <w:left w:w="110" w:type="dxa"/>
              <w:bottom w:w="90" w:type="dxa"/>
              <w:right w:w="110" w:type="dxa"/>
            </w:tcMar>
            <w:vAlign w:val="center"/>
          </w:tcPr>
          <w:p w14:paraId="1F4003FF" w14:textId="77777777" w:rsidR="00D763C7" w:rsidRDefault="00551CF1">
            <w:pPr>
              <w:cnfStyle w:val="000000000000" w:firstRow="0" w:lastRow="0" w:firstColumn="0" w:lastColumn="0" w:oddVBand="0" w:evenVBand="0" w:oddHBand="0" w:evenHBand="0" w:firstRowFirstColumn="0" w:firstRowLastColumn="0" w:lastRowFirstColumn="0" w:lastRowLastColumn="0"/>
            </w:pPr>
            <w:r>
              <w:rPr>
                <w:rFonts w:ascii="Source Sans Pro" w:eastAsia="Source Sans Pro" w:hAnsi="Source Sans Pro" w:cs="Source Sans Pro"/>
                <w:sz w:val="20"/>
              </w:rPr>
              <w:t>[Response or remaining question]</w:t>
            </w:r>
          </w:p>
        </w:tc>
      </w:tr>
    </w:tbl>
    <w:p w14:paraId="1834F420" w14:textId="77777777" w:rsidR="00D763C7" w:rsidRDefault="00D763C7">
      <w:pPr>
        <w:spacing w:after="60"/>
      </w:pPr>
    </w:p>
    <w:p w14:paraId="42863888" w14:textId="77777777" w:rsidR="00D763C7" w:rsidRDefault="00551CF1">
      <w:pPr>
        <w:pStyle w:val="Heading2"/>
      </w:pPr>
      <w:bookmarkStart w:id="8" w:name="_Toc242199847"/>
      <w:r>
        <w:t>Financial and Resource Considerations</w:t>
      </w:r>
      <w:bookmarkEnd w:id="8"/>
    </w:p>
    <w:p w14:paraId="32338922" w14:textId="4AC9213B" w:rsidR="00D763C7" w:rsidRDefault="00B20DDA">
      <w:pPr>
        <w:pStyle w:val="TemplateGuidance"/>
      </w:pPr>
      <w:r>
        <w:rPr>
          <w:b/>
        </w:rPr>
        <w:t xml:space="preserve">Section Guidance – Remove Before Submission: </w:t>
      </w:r>
      <w:r w:rsidR="00551CF1">
        <w:t xml:space="preserve">Present the executive level financial and resource case. Address one time and ongoing costs, funding assumptions, staffing or capacity needs, benefits or avoided costs, and material uncertainty. Use ranges and planning estimates when precise figures are not yet </w:t>
      </w:r>
      <w:proofErr w:type="gramStart"/>
      <w:r w:rsidR="00551CF1">
        <w:t>available, and</w:t>
      </w:r>
      <w:proofErr w:type="gramEnd"/>
      <w:r w:rsidR="00551CF1">
        <w:t xml:space="preserve"> distinguish estimates from approved commitments. Place detailed calculations or a business case in an appendix when useful.</w:t>
      </w:r>
    </w:p>
    <w:p w14:paraId="7E209B04" w14:textId="77777777" w:rsidR="00D763C7" w:rsidRDefault="00551CF1">
      <w:pPr>
        <w:pStyle w:val="TemplateResponse"/>
      </w:pPr>
      <w:r>
        <w:t>[Summarize the financial resource and capacity implications and the confidence in available estimates]</w:t>
      </w:r>
    </w:p>
    <w:tbl>
      <w:tblPr>
        <w:tblStyle w:val="GridTable4"/>
        <w:tblW w:w="0" w:type="auto"/>
        <w:jc w:val="center"/>
        <w:tblLayout w:type="fixed"/>
        <w:tblLook w:val="04A0" w:firstRow="1" w:lastRow="0" w:firstColumn="1" w:lastColumn="0" w:noHBand="0" w:noVBand="1"/>
      </w:tblPr>
      <w:tblGrid>
        <w:gridCol w:w="3096"/>
        <w:gridCol w:w="6264"/>
      </w:tblGrid>
      <w:tr w:rsidR="00D763C7" w14:paraId="4D420B0F" w14:textId="77777777" w:rsidTr="00D763C7">
        <w:trPr>
          <w:cnfStyle w:val="100000000000" w:firstRow="1" w:lastRow="0" w:firstColumn="0" w:lastColumn="0" w:oddVBand="0" w:evenVBand="0" w:oddHBand="0" w:evenHBand="0" w:firstRowFirstColumn="0" w:firstRowLastColumn="0" w:lastRowFirstColumn="0" w:lastRowLastColumn="0"/>
          <w:cantSplit/>
          <w:tblHeader/>
          <w:jc w:val="center"/>
        </w:trPr>
        <w:tc>
          <w:tcPr>
            <w:cnfStyle w:val="001000000000" w:firstRow="0" w:lastRow="0" w:firstColumn="1" w:lastColumn="0" w:oddVBand="0" w:evenVBand="0" w:oddHBand="0" w:evenHBand="0" w:firstRowFirstColumn="0" w:firstRowLastColumn="0" w:lastRowFirstColumn="0" w:lastRowLastColumn="0"/>
            <w:tcW w:w="3096" w:type="dxa"/>
            <w:tcMar>
              <w:top w:w="90" w:type="dxa"/>
              <w:left w:w="110" w:type="dxa"/>
              <w:bottom w:w="90" w:type="dxa"/>
              <w:right w:w="110" w:type="dxa"/>
            </w:tcMar>
            <w:vAlign w:val="center"/>
          </w:tcPr>
          <w:p w14:paraId="43E7D519" w14:textId="77777777" w:rsidR="00D763C7" w:rsidRDefault="00551CF1">
            <w:r>
              <w:rPr>
                <w:rFonts w:ascii="Source Sans Pro SemiBold" w:eastAsia="Source Sans Pro SemiBold" w:hAnsi="Source Sans Pro SemiBold" w:cs="Source Sans Pro SemiBold"/>
                <w:sz w:val="19"/>
              </w:rPr>
              <w:t>Consideration</w:t>
            </w:r>
          </w:p>
        </w:tc>
        <w:tc>
          <w:tcPr>
            <w:tcW w:w="6264" w:type="dxa"/>
            <w:tcMar>
              <w:top w:w="90" w:type="dxa"/>
              <w:left w:w="110" w:type="dxa"/>
              <w:bottom w:w="90" w:type="dxa"/>
              <w:right w:w="110" w:type="dxa"/>
            </w:tcMar>
            <w:vAlign w:val="center"/>
          </w:tcPr>
          <w:p w14:paraId="2FE7089C" w14:textId="77777777" w:rsidR="00D763C7" w:rsidRDefault="00551CF1">
            <w:pPr>
              <w:cnfStyle w:val="100000000000" w:firstRow="1" w:lastRow="0" w:firstColumn="0" w:lastColumn="0" w:oddVBand="0" w:evenVBand="0" w:oddHBand="0" w:evenHBand="0" w:firstRowFirstColumn="0" w:firstRowLastColumn="0" w:lastRowFirstColumn="0" w:lastRowLastColumn="0"/>
            </w:pPr>
            <w:r>
              <w:rPr>
                <w:rFonts w:ascii="Source Sans Pro SemiBold" w:eastAsia="Source Sans Pro SemiBold" w:hAnsi="Source Sans Pro SemiBold" w:cs="Source Sans Pro SemiBold"/>
                <w:sz w:val="19"/>
              </w:rPr>
              <w:t>Proposal Information</w:t>
            </w:r>
          </w:p>
        </w:tc>
      </w:tr>
      <w:tr w:rsidR="00D763C7" w14:paraId="111930B2" w14:textId="77777777" w:rsidTr="00D763C7">
        <w:trPr>
          <w:cnfStyle w:val="000000100000" w:firstRow="0" w:lastRow="0" w:firstColumn="0" w:lastColumn="0" w:oddVBand="0" w:evenVBand="0" w:oddHBand="1" w:evenHBand="0"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3096" w:type="dxa"/>
            <w:tcMar>
              <w:top w:w="90" w:type="dxa"/>
              <w:left w:w="110" w:type="dxa"/>
              <w:bottom w:w="90" w:type="dxa"/>
              <w:right w:w="110" w:type="dxa"/>
            </w:tcMar>
            <w:vAlign w:val="center"/>
          </w:tcPr>
          <w:p w14:paraId="79AF15BD" w14:textId="77777777" w:rsidR="00D763C7" w:rsidRDefault="00551CF1">
            <w:r>
              <w:rPr>
                <w:rFonts w:ascii="Source Sans Pro" w:eastAsia="Source Sans Pro" w:hAnsi="Source Sans Pro" w:cs="Source Sans Pro"/>
                <w:sz w:val="20"/>
              </w:rPr>
              <w:t>Evaluation Period</w:t>
            </w:r>
          </w:p>
        </w:tc>
        <w:tc>
          <w:tcPr>
            <w:tcW w:w="6264" w:type="dxa"/>
            <w:tcMar>
              <w:top w:w="90" w:type="dxa"/>
              <w:left w:w="110" w:type="dxa"/>
              <w:bottom w:w="90" w:type="dxa"/>
              <w:right w:w="110" w:type="dxa"/>
            </w:tcMar>
            <w:vAlign w:val="center"/>
          </w:tcPr>
          <w:p w14:paraId="4CE1E4F4" w14:textId="77777777" w:rsidR="00D763C7" w:rsidRDefault="00551CF1">
            <w:pPr>
              <w:cnfStyle w:val="000000100000" w:firstRow="0" w:lastRow="0" w:firstColumn="0" w:lastColumn="0" w:oddVBand="0" w:evenVBand="0" w:oddHBand="1" w:evenHBand="0" w:firstRowFirstColumn="0" w:firstRowLastColumn="0" w:lastRowFirstColumn="0" w:lastRowLastColumn="0"/>
            </w:pPr>
            <w:r>
              <w:rPr>
                <w:rFonts w:ascii="Source Sans Pro" w:eastAsia="Source Sans Pro" w:hAnsi="Source Sans Pro" w:cs="Source Sans Pro"/>
                <w:sz w:val="20"/>
              </w:rPr>
              <w:t>[State the relevant implementation pilot fiscal or operating period]</w:t>
            </w:r>
          </w:p>
        </w:tc>
      </w:tr>
      <w:tr w:rsidR="00D763C7" w14:paraId="4902E6B1" w14:textId="77777777" w:rsidTr="00D763C7">
        <w:trPr>
          <w:cantSplit/>
          <w:jc w:val="center"/>
        </w:trPr>
        <w:tc>
          <w:tcPr>
            <w:cnfStyle w:val="001000000000" w:firstRow="0" w:lastRow="0" w:firstColumn="1" w:lastColumn="0" w:oddVBand="0" w:evenVBand="0" w:oddHBand="0" w:evenHBand="0" w:firstRowFirstColumn="0" w:firstRowLastColumn="0" w:lastRowFirstColumn="0" w:lastRowLastColumn="0"/>
            <w:tcW w:w="3096" w:type="dxa"/>
            <w:tcMar>
              <w:top w:w="90" w:type="dxa"/>
              <w:left w:w="110" w:type="dxa"/>
              <w:bottom w:w="90" w:type="dxa"/>
              <w:right w:w="110" w:type="dxa"/>
            </w:tcMar>
            <w:vAlign w:val="center"/>
          </w:tcPr>
          <w:p w14:paraId="0E6DDE28" w14:textId="77777777" w:rsidR="00D763C7" w:rsidRDefault="00551CF1">
            <w:r>
              <w:rPr>
                <w:rFonts w:ascii="Source Sans Pro" w:eastAsia="Source Sans Pro" w:hAnsi="Source Sans Pro" w:cs="Source Sans Pro"/>
                <w:sz w:val="20"/>
              </w:rPr>
              <w:t>One Time Cost</w:t>
            </w:r>
          </w:p>
        </w:tc>
        <w:tc>
          <w:tcPr>
            <w:tcW w:w="6264" w:type="dxa"/>
            <w:tcMar>
              <w:top w:w="90" w:type="dxa"/>
              <w:left w:w="110" w:type="dxa"/>
              <w:bottom w:w="90" w:type="dxa"/>
              <w:right w:w="110" w:type="dxa"/>
            </w:tcMar>
            <w:vAlign w:val="center"/>
          </w:tcPr>
          <w:p w14:paraId="27F04E91" w14:textId="77777777" w:rsidR="00D763C7" w:rsidRDefault="00551CF1">
            <w:pPr>
              <w:cnfStyle w:val="000000000000" w:firstRow="0" w:lastRow="0" w:firstColumn="0" w:lastColumn="0" w:oddVBand="0" w:evenVBand="0" w:oddHBand="0" w:evenHBand="0" w:firstRowFirstColumn="0" w:firstRowLastColumn="0" w:lastRowFirstColumn="0" w:lastRowLastColumn="0"/>
            </w:pPr>
            <w:r>
              <w:rPr>
                <w:rFonts w:ascii="Source Sans Pro" w:eastAsia="Source Sans Pro" w:hAnsi="Source Sans Pro" w:cs="Source Sans Pro"/>
                <w:sz w:val="20"/>
              </w:rPr>
              <w:t>[Enter amount range estimate assumptions or not yet determined]</w:t>
            </w:r>
          </w:p>
        </w:tc>
      </w:tr>
      <w:tr w:rsidR="00D763C7" w14:paraId="5D0AF5D6" w14:textId="77777777" w:rsidTr="00D763C7">
        <w:trPr>
          <w:cnfStyle w:val="000000100000" w:firstRow="0" w:lastRow="0" w:firstColumn="0" w:lastColumn="0" w:oddVBand="0" w:evenVBand="0" w:oddHBand="1" w:evenHBand="0"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3096" w:type="dxa"/>
            <w:tcMar>
              <w:top w:w="90" w:type="dxa"/>
              <w:left w:w="110" w:type="dxa"/>
              <w:bottom w:w="90" w:type="dxa"/>
              <w:right w:w="110" w:type="dxa"/>
            </w:tcMar>
            <w:vAlign w:val="center"/>
          </w:tcPr>
          <w:p w14:paraId="0F590239" w14:textId="77777777" w:rsidR="00D763C7" w:rsidRDefault="00551CF1">
            <w:r>
              <w:rPr>
                <w:rFonts w:ascii="Source Sans Pro" w:eastAsia="Source Sans Pro" w:hAnsi="Source Sans Pro" w:cs="Source Sans Pro"/>
                <w:sz w:val="20"/>
              </w:rPr>
              <w:t>Ongoing Cost</w:t>
            </w:r>
          </w:p>
        </w:tc>
        <w:tc>
          <w:tcPr>
            <w:tcW w:w="6264" w:type="dxa"/>
            <w:tcMar>
              <w:top w:w="90" w:type="dxa"/>
              <w:left w:w="110" w:type="dxa"/>
              <w:bottom w:w="90" w:type="dxa"/>
              <w:right w:w="110" w:type="dxa"/>
            </w:tcMar>
            <w:vAlign w:val="center"/>
          </w:tcPr>
          <w:p w14:paraId="64B70A17" w14:textId="77777777" w:rsidR="00D763C7" w:rsidRDefault="00551CF1">
            <w:pPr>
              <w:cnfStyle w:val="000000100000" w:firstRow="0" w:lastRow="0" w:firstColumn="0" w:lastColumn="0" w:oddVBand="0" w:evenVBand="0" w:oddHBand="1" w:evenHBand="0" w:firstRowFirstColumn="0" w:firstRowLastColumn="0" w:lastRowFirstColumn="0" w:lastRowLastColumn="0"/>
            </w:pPr>
            <w:r>
              <w:rPr>
                <w:rFonts w:ascii="Source Sans Pro" w:eastAsia="Source Sans Pro" w:hAnsi="Source Sans Pro" w:cs="Source Sans Pro"/>
                <w:sz w:val="20"/>
              </w:rPr>
              <w:t>[Enter amount range frequency assumptions or not yet determined]</w:t>
            </w:r>
          </w:p>
        </w:tc>
      </w:tr>
      <w:tr w:rsidR="00D763C7" w14:paraId="2D18E743" w14:textId="77777777" w:rsidTr="00D763C7">
        <w:trPr>
          <w:cantSplit/>
          <w:jc w:val="center"/>
        </w:trPr>
        <w:tc>
          <w:tcPr>
            <w:cnfStyle w:val="001000000000" w:firstRow="0" w:lastRow="0" w:firstColumn="1" w:lastColumn="0" w:oddVBand="0" w:evenVBand="0" w:oddHBand="0" w:evenHBand="0" w:firstRowFirstColumn="0" w:firstRowLastColumn="0" w:lastRowFirstColumn="0" w:lastRowLastColumn="0"/>
            <w:tcW w:w="3096" w:type="dxa"/>
            <w:tcMar>
              <w:top w:w="90" w:type="dxa"/>
              <w:left w:w="110" w:type="dxa"/>
              <w:bottom w:w="90" w:type="dxa"/>
              <w:right w:w="110" w:type="dxa"/>
            </w:tcMar>
            <w:vAlign w:val="center"/>
          </w:tcPr>
          <w:p w14:paraId="0885F8A6" w14:textId="77777777" w:rsidR="00D763C7" w:rsidRDefault="00551CF1">
            <w:r>
              <w:rPr>
                <w:rFonts w:ascii="Source Sans Pro" w:eastAsia="Source Sans Pro" w:hAnsi="Source Sans Pro" w:cs="Source Sans Pro"/>
                <w:sz w:val="20"/>
              </w:rPr>
              <w:t>Staffing and Capacity</w:t>
            </w:r>
          </w:p>
        </w:tc>
        <w:tc>
          <w:tcPr>
            <w:tcW w:w="6264" w:type="dxa"/>
            <w:tcMar>
              <w:top w:w="90" w:type="dxa"/>
              <w:left w:w="110" w:type="dxa"/>
              <w:bottom w:w="90" w:type="dxa"/>
              <w:right w:w="110" w:type="dxa"/>
            </w:tcMar>
            <w:vAlign w:val="center"/>
          </w:tcPr>
          <w:p w14:paraId="16A0ACFB" w14:textId="77777777" w:rsidR="00D763C7" w:rsidRDefault="00551CF1">
            <w:pPr>
              <w:cnfStyle w:val="000000000000" w:firstRow="0" w:lastRow="0" w:firstColumn="0" w:lastColumn="0" w:oddVBand="0" w:evenVBand="0" w:oddHBand="0" w:evenHBand="0" w:firstRowFirstColumn="0" w:firstRowLastColumn="0" w:lastRowFirstColumn="0" w:lastRowLastColumn="0"/>
            </w:pPr>
            <w:r>
              <w:rPr>
                <w:rFonts w:ascii="Source Sans Pro" w:eastAsia="Source Sans Pro" w:hAnsi="Source Sans Pro" w:cs="Source Sans Pro"/>
                <w:sz w:val="20"/>
              </w:rPr>
              <w:t>[Describe existing effort new capacity backfill or critical skills]</w:t>
            </w:r>
          </w:p>
        </w:tc>
      </w:tr>
      <w:tr w:rsidR="00D763C7" w14:paraId="45AB7AE2" w14:textId="77777777" w:rsidTr="00D763C7">
        <w:trPr>
          <w:cnfStyle w:val="000000100000" w:firstRow="0" w:lastRow="0" w:firstColumn="0" w:lastColumn="0" w:oddVBand="0" w:evenVBand="0" w:oddHBand="1" w:evenHBand="0"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3096" w:type="dxa"/>
            <w:tcMar>
              <w:top w:w="90" w:type="dxa"/>
              <w:left w:w="110" w:type="dxa"/>
              <w:bottom w:w="90" w:type="dxa"/>
              <w:right w:w="110" w:type="dxa"/>
            </w:tcMar>
            <w:vAlign w:val="center"/>
          </w:tcPr>
          <w:p w14:paraId="2F6CB328" w14:textId="77777777" w:rsidR="00D763C7" w:rsidRDefault="00551CF1">
            <w:r>
              <w:rPr>
                <w:rFonts w:ascii="Source Sans Pro" w:eastAsia="Source Sans Pro" w:hAnsi="Source Sans Pro" w:cs="Source Sans Pro"/>
                <w:sz w:val="20"/>
              </w:rPr>
              <w:lastRenderedPageBreak/>
              <w:t>Funding Source and Status</w:t>
            </w:r>
          </w:p>
        </w:tc>
        <w:tc>
          <w:tcPr>
            <w:tcW w:w="6264" w:type="dxa"/>
            <w:tcMar>
              <w:top w:w="90" w:type="dxa"/>
              <w:left w:w="110" w:type="dxa"/>
              <w:bottom w:w="90" w:type="dxa"/>
              <w:right w:w="110" w:type="dxa"/>
            </w:tcMar>
            <w:vAlign w:val="center"/>
          </w:tcPr>
          <w:p w14:paraId="7821D9BF" w14:textId="77777777" w:rsidR="00D763C7" w:rsidRDefault="00551CF1">
            <w:pPr>
              <w:cnfStyle w:val="000000100000" w:firstRow="0" w:lastRow="0" w:firstColumn="0" w:lastColumn="0" w:oddVBand="0" w:evenVBand="0" w:oddHBand="1" w:evenHBand="0" w:firstRowFirstColumn="0" w:firstRowLastColumn="0" w:lastRowFirstColumn="0" w:lastRowLastColumn="0"/>
            </w:pPr>
            <w:r>
              <w:rPr>
                <w:rFonts w:ascii="Source Sans Pro" w:eastAsia="Source Sans Pro" w:hAnsi="Source Sans Pro" w:cs="Source Sans Pro"/>
                <w:sz w:val="20"/>
              </w:rPr>
              <w:t>[Describe identified requested partial or unresolved funding]</w:t>
            </w:r>
          </w:p>
        </w:tc>
      </w:tr>
      <w:tr w:rsidR="00D763C7" w14:paraId="55623579" w14:textId="77777777" w:rsidTr="00D763C7">
        <w:trPr>
          <w:cantSplit/>
          <w:jc w:val="center"/>
        </w:trPr>
        <w:tc>
          <w:tcPr>
            <w:cnfStyle w:val="001000000000" w:firstRow="0" w:lastRow="0" w:firstColumn="1" w:lastColumn="0" w:oddVBand="0" w:evenVBand="0" w:oddHBand="0" w:evenHBand="0" w:firstRowFirstColumn="0" w:firstRowLastColumn="0" w:lastRowFirstColumn="0" w:lastRowLastColumn="0"/>
            <w:tcW w:w="3096" w:type="dxa"/>
            <w:tcMar>
              <w:top w:w="90" w:type="dxa"/>
              <w:left w:w="110" w:type="dxa"/>
              <w:bottom w:w="90" w:type="dxa"/>
              <w:right w:w="110" w:type="dxa"/>
            </w:tcMar>
            <w:vAlign w:val="center"/>
          </w:tcPr>
          <w:p w14:paraId="5E960BBD" w14:textId="77777777" w:rsidR="00D763C7" w:rsidRDefault="00551CF1">
            <w:r>
              <w:rPr>
                <w:rFonts w:ascii="Source Sans Pro" w:eastAsia="Source Sans Pro" w:hAnsi="Source Sans Pro" w:cs="Source Sans Pro"/>
                <w:sz w:val="20"/>
              </w:rPr>
              <w:t>Benefit Avoided Cost or Cost of Delay</w:t>
            </w:r>
          </w:p>
        </w:tc>
        <w:tc>
          <w:tcPr>
            <w:tcW w:w="6264" w:type="dxa"/>
            <w:tcMar>
              <w:top w:w="90" w:type="dxa"/>
              <w:left w:w="110" w:type="dxa"/>
              <w:bottom w:w="90" w:type="dxa"/>
              <w:right w:w="110" w:type="dxa"/>
            </w:tcMar>
            <w:vAlign w:val="center"/>
          </w:tcPr>
          <w:p w14:paraId="3D4D311F" w14:textId="77777777" w:rsidR="00D763C7" w:rsidRDefault="00551CF1">
            <w:pPr>
              <w:cnfStyle w:val="000000000000" w:firstRow="0" w:lastRow="0" w:firstColumn="0" w:lastColumn="0" w:oddVBand="0" w:evenVBand="0" w:oddHBand="0" w:evenHBand="0" w:firstRowFirstColumn="0" w:firstRowLastColumn="0" w:lastRowFirstColumn="0" w:lastRowLastColumn="0"/>
            </w:pPr>
            <w:r>
              <w:rPr>
                <w:rFonts w:ascii="Source Sans Pro" w:eastAsia="Source Sans Pro" w:hAnsi="Source Sans Pro" w:cs="Source Sans Pro"/>
                <w:sz w:val="20"/>
              </w:rPr>
              <w:t>[Describe and quantify when supportable]</w:t>
            </w:r>
          </w:p>
        </w:tc>
      </w:tr>
      <w:tr w:rsidR="00D763C7" w14:paraId="59F46ADF" w14:textId="77777777" w:rsidTr="00D763C7">
        <w:trPr>
          <w:cnfStyle w:val="000000100000" w:firstRow="0" w:lastRow="0" w:firstColumn="0" w:lastColumn="0" w:oddVBand="0" w:evenVBand="0" w:oddHBand="1" w:evenHBand="0"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3096" w:type="dxa"/>
            <w:tcMar>
              <w:top w:w="90" w:type="dxa"/>
              <w:left w:w="110" w:type="dxa"/>
              <w:bottom w:w="90" w:type="dxa"/>
              <w:right w:w="110" w:type="dxa"/>
            </w:tcMar>
            <w:vAlign w:val="center"/>
          </w:tcPr>
          <w:p w14:paraId="33AA3A2D" w14:textId="77777777" w:rsidR="00D763C7" w:rsidRDefault="00551CF1">
            <w:r>
              <w:rPr>
                <w:rFonts w:ascii="Source Sans Pro" w:eastAsia="Source Sans Pro" w:hAnsi="Source Sans Pro" w:cs="Source Sans Pro"/>
                <w:sz w:val="20"/>
              </w:rPr>
              <w:t>Material Assumptions and Uncertainty</w:t>
            </w:r>
          </w:p>
        </w:tc>
        <w:tc>
          <w:tcPr>
            <w:tcW w:w="6264" w:type="dxa"/>
            <w:tcMar>
              <w:top w:w="90" w:type="dxa"/>
              <w:left w:w="110" w:type="dxa"/>
              <w:bottom w:w="90" w:type="dxa"/>
              <w:right w:w="110" w:type="dxa"/>
            </w:tcMar>
            <w:vAlign w:val="center"/>
          </w:tcPr>
          <w:p w14:paraId="2486944F" w14:textId="77777777" w:rsidR="00D763C7" w:rsidRDefault="00551CF1">
            <w:pPr>
              <w:cnfStyle w:val="000000100000" w:firstRow="0" w:lastRow="0" w:firstColumn="0" w:lastColumn="0" w:oddVBand="0" w:evenVBand="0" w:oddHBand="1" w:evenHBand="0" w:firstRowFirstColumn="0" w:firstRowLastColumn="0" w:lastRowFirstColumn="0" w:lastRowLastColumn="0"/>
            </w:pPr>
            <w:r>
              <w:rPr>
                <w:rFonts w:ascii="Source Sans Pro" w:eastAsia="Source Sans Pro" w:hAnsi="Source Sans Pro" w:cs="Source Sans Pro"/>
                <w:sz w:val="20"/>
              </w:rPr>
              <w:t>[State exclusions confidence and unresolved information]</w:t>
            </w:r>
          </w:p>
        </w:tc>
      </w:tr>
    </w:tbl>
    <w:p w14:paraId="10B4D47E" w14:textId="77777777" w:rsidR="00D763C7" w:rsidRDefault="00D763C7">
      <w:pPr>
        <w:spacing w:after="60"/>
      </w:pPr>
    </w:p>
    <w:p w14:paraId="04489355" w14:textId="77777777" w:rsidR="00D763C7" w:rsidRDefault="00551CF1">
      <w:pPr>
        <w:pStyle w:val="Heading2"/>
      </w:pPr>
      <w:bookmarkStart w:id="9" w:name="_Toc242199848"/>
      <w:r>
        <w:t>Feasibility Risk and Readiness</w:t>
      </w:r>
      <w:bookmarkEnd w:id="9"/>
    </w:p>
    <w:p w14:paraId="6F48E823" w14:textId="58D807AF" w:rsidR="00D763C7" w:rsidRDefault="00B20DDA">
      <w:pPr>
        <w:pStyle w:val="TemplateGuidance"/>
      </w:pPr>
      <w:r>
        <w:rPr>
          <w:b/>
        </w:rPr>
        <w:t xml:space="preserve">Section Guidance – Remove Before Submission: </w:t>
      </w:r>
      <w:r w:rsidR="00551CF1">
        <w:t>Explain whether the recommended approach can proceed and identify the risks, dependencies, constraints, capacity limits, and institutional reviews most relevant to the leadership decision. Use qualitative judgments supported by reasoning rather than fixed numerical scores. Include only proposal level concerns; detailed risk registers, control plans, and assignments belong in later project documentation.</w:t>
      </w:r>
    </w:p>
    <w:p w14:paraId="5AFE72C3" w14:textId="77777777" w:rsidR="00D763C7" w:rsidRDefault="00551CF1">
      <w:pPr>
        <w:pStyle w:val="TemplateResponse"/>
      </w:pPr>
      <w:r>
        <w:t>[Assess overall feasibility readiness principal risks dependencies and constraints]</w:t>
      </w:r>
    </w:p>
    <w:tbl>
      <w:tblPr>
        <w:tblStyle w:val="GridTable4"/>
        <w:tblW w:w="0" w:type="auto"/>
        <w:jc w:val="center"/>
        <w:tblLayout w:type="fixed"/>
        <w:tblLook w:val="04A0" w:firstRow="1" w:lastRow="0" w:firstColumn="1" w:lastColumn="0" w:noHBand="0" w:noVBand="1"/>
      </w:tblPr>
      <w:tblGrid>
        <w:gridCol w:w="2232"/>
        <w:gridCol w:w="2376"/>
        <w:gridCol w:w="2448"/>
        <w:gridCol w:w="2304"/>
      </w:tblGrid>
      <w:tr w:rsidR="00D763C7" w14:paraId="3B27A540" w14:textId="77777777" w:rsidTr="00D763C7">
        <w:trPr>
          <w:cnfStyle w:val="100000000000" w:firstRow="1" w:lastRow="0" w:firstColumn="0" w:lastColumn="0" w:oddVBand="0" w:evenVBand="0" w:oddHBand="0" w:evenHBand="0" w:firstRowFirstColumn="0" w:firstRowLastColumn="0" w:lastRowFirstColumn="0" w:lastRowLastColumn="0"/>
          <w:cantSplit/>
          <w:tblHeader/>
          <w:jc w:val="center"/>
        </w:trPr>
        <w:tc>
          <w:tcPr>
            <w:cnfStyle w:val="001000000000" w:firstRow="0" w:lastRow="0" w:firstColumn="1" w:lastColumn="0" w:oddVBand="0" w:evenVBand="0" w:oddHBand="0" w:evenHBand="0" w:firstRowFirstColumn="0" w:firstRowLastColumn="0" w:lastRowFirstColumn="0" w:lastRowLastColumn="0"/>
            <w:tcW w:w="2232" w:type="dxa"/>
            <w:tcMar>
              <w:top w:w="90" w:type="dxa"/>
              <w:left w:w="110" w:type="dxa"/>
              <w:bottom w:w="90" w:type="dxa"/>
              <w:right w:w="110" w:type="dxa"/>
            </w:tcMar>
            <w:vAlign w:val="center"/>
          </w:tcPr>
          <w:p w14:paraId="6E8579FB" w14:textId="77777777" w:rsidR="00D763C7" w:rsidRDefault="00551CF1">
            <w:r>
              <w:rPr>
                <w:rFonts w:ascii="Source Sans Pro SemiBold" w:eastAsia="Source Sans Pro SemiBold" w:hAnsi="Source Sans Pro SemiBold" w:cs="Source Sans Pro SemiBold"/>
                <w:sz w:val="19"/>
              </w:rPr>
              <w:t>Risk Dependency or Constraint</w:t>
            </w:r>
          </w:p>
        </w:tc>
        <w:tc>
          <w:tcPr>
            <w:tcW w:w="2376" w:type="dxa"/>
            <w:tcMar>
              <w:top w:w="90" w:type="dxa"/>
              <w:left w:w="110" w:type="dxa"/>
              <w:bottom w:w="90" w:type="dxa"/>
              <w:right w:w="110" w:type="dxa"/>
            </w:tcMar>
            <w:vAlign w:val="center"/>
          </w:tcPr>
          <w:p w14:paraId="11A5758B" w14:textId="77777777" w:rsidR="00D763C7" w:rsidRDefault="00551CF1">
            <w:pPr>
              <w:cnfStyle w:val="100000000000" w:firstRow="1" w:lastRow="0" w:firstColumn="0" w:lastColumn="0" w:oddVBand="0" w:evenVBand="0" w:oddHBand="0" w:evenHBand="0" w:firstRowFirstColumn="0" w:firstRowLastColumn="0" w:lastRowFirstColumn="0" w:lastRowLastColumn="0"/>
            </w:pPr>
            <w:r>
              <w:rPr>
                <w:rFonts w:ascii="Source Sans Pro SemiBold" w:eastAsia="Source Sans Pro SemiBold" w:hAnsi="Source Sans Pro SemiBold" w:cs="Source Sans Pro SemiBold"/>
                <w:sz w:val="19"/>
              </w:rPr>
              <w:t>Decision Significance</w:t>
            </w:r>
          </w:p>
        </w:tc>
        <w:tc>
          <w:tcPr>
            <w:tcW w:w="2448" w:type="dxa"/>
            <w:tcMar>
              <w:top w:w="90" w:type="dxa"/>
              <w:left w:w="110" w:type="dxa"/>
              <w:bottom w:w="90" w:type="dxa"/>
              <w:right w:w="110" w:type="dxa"/>
            </w:tcMar>
            <w:vAlign w:val="center"/>
          </w:tcPr>
          <w:p w14:paraId="139B0394" w14:textId="77777777" w:rsidR="00D763C7" w:rsidRDefault="00551CF1">
            <w:pPr>
              <w:cnfStyle w:val="100000000000" w:firstRow="1" w:lastRow="0" w:firstColumn="0" w:lastColumn="0" w:oddVBand="0" w:evenVBand="0" w:oddHBand="0" w:evenHBand="0" w:firstRowFirstColumn="0" w:firstRowLastColumn="0" w:lastRowFirstColumn="0" w:lastRowLastColumn="0"/>
            </w:pPr>
            <w:r>
              <w:rPr>
                <w:rFonts w:ascii="Source Sans Pro SemiBold" w:eastAsia="Source Sans Pro SemiBold" w:hAnsi="Source Sans Pro SemiBold" w:cs="Source Sans Pro SemiBold"/>
                <w:sz w:val="19"/>
              </w:rPr>
              <w:t>Planned Response</w:t>
            </w:r>
          </w:p>
        </w:tc>
        <w:tc>
          <w:tcPr>
            <w:tcW w:w="2304" w:type="dxa"/>
            <w:tcMar>
              <w:top w:w="90" w:type="dxa"/>
              <w:left w:w="110" w:type="dxa"/>
              <w:bottom w:w="90" w:type="dxa"/>
              <w:right w:w="110" w:type="dxa"/>
            </w:tcMar>
            <w:vAlign w:val="center"/>
          </w:tcPr>
          <w:p w14:paraId="3CE51371" w14:textId="77777777" w:rsidR="00D763C7" w:rsidRDefault="00551CF1">
            <w:pPr>
              <w:cnfStyle w:val="100000000000" w:firstRow="1" w:lastRow="0" w:firstColumn="0" w:lastColumn="0" w:oddVBand="0" w:evenVBand="0" w:oddHBand="0" w:evenHBand="0" w:firstRowFirstColumn="0" w:firstRowLastColumn="0" w:lastRowFirstColumn="0" w:lastRowLastColumn="0"/>
            </w:pPr>
            <w:r>
              <w:rPr>
                <w:rFonts w:ascii="Source Sans Pro SemiBold" w:eastAsia="Source Sans Pro SemiBold" w:hAnsi="Source Sans Pro SemiBold" w:cs="Source Sans Pro SemiBold"/>
                <w:sz w:val="19"/>
              </w:rPr>
              <w:t>Remaining Exposure or Question</w:t>
            </w:r>
          </w:p>
        </w:tc>
      </w:tr>
      <w:tr w:rsidR="00D763C7" w14:paraId="7CCA8841" w14:textId="77777777" w:rsidTr="00D763C7">
        <w:trPr>
          <w:cnfStyle w:val="000000100000" w:firstRow="0" w:lastRow="0" w:firstColumn="0" w:lastColumn="0" w:oddVBand="0" w:evenVBand="0" w:oddHBand="1" w:evenHBand="0"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2232" w:type="dxa"/>
            <w:tcMar>
              <w:top w:w="90" w:type="dxa"/>
              <w:left w:w="110" w:type="dxa"/>
              <w:bottom w:w="90" w:type="dxa"/>
              <w:right w:w="110" w:type="dxa"/>
            </w:tcMar>
            <w:vAlign w:val="center"/>
          </w:tcPr>
          <w:p w14:paraId="7AFB61DC" w14:textId="77777777" w:rsidR="00D763C7" w:rsidRDefault="00551CF1">
            <w:r>
              <w:rPr>
                <w:rFonts w:ascii="Source Sans Pro" w:eastAsia="Source Sans Pro" w:hAnsi="Source Sans Pro" w:cs="Source Sans Pro"/>
                <w:sz w:val="20"/>
              </w:rPr>
              <w:t>[Risk dependency or constraint]</w:t>
            </w:r>
          </w:p>
        </w:tc>
        <w:tc>
          <w:tcPr>
            <w:tcW w:w="2376" w:type="dxa"/>
            <w:tcMar>
              <w:top w:w="90" w:type="dxa"/>
              <w:left w:w="110" w:type="dxa"/>
              <w:bottom w:w="90" w:type="dxa"/>
              <w:right w:w="110" w:type="dxa"/>
            </w:tcMar>
            <w:vAlign w:val="center"/>
          </w:tcPr>
          <w:p w14:paraId="18E63E6B" w14:textId="77777777" w:rsidR="00D763C7" w:rsidRDefault="00551CF1">
            <w:pPr>
              <w:cnfStyle w:val="000000100000" w:firstRow="0" w:lastRow="0" w:firstColumn="0" w:lastColumn="0" w:oddVBand="0" w:evenVBand="0" w:oddHBand="1" w:evenHBand="0" w:firstRowFirstColumn="0" w:firstRowLastColumn="0" w:lastRowFirstColumn="0" w:lastRowLastColumn="0"/>
            </w:pPr>
            <w:r>
              <w:rPr>
                <w:rFonts w:ascii="Source Sans Pro" w:eastAsia="Source Sans Pro" w:hAnsi="Source Sans Pro" w:cs="Source Sans Pro"/>
                <w:sz w:val="20"/>
              </w:rPr>
              <w:t>[Explain why it matters and use a qualitative rating only if useful]</w:t>
            </w:r>
          </w:p>
        </w:tc>
        <w:tc>
          <w:tcPr>
            <w:tcW w:w="2448" w:type="dxa"/>
            <w:tcMar>
              <w:top w:w="90" w:type="dxa"/>
              <w:left w:w="110" w:type="dxa"/>
              <w:bottom w:w="90" w:type="dxa"/>
              <w:right w:w="110" w:type="dxa"/>
            </w:tcMar>
            <w:vAlign w:val="center"/>
          </w:tcPr>
          <w:p w14:paraId="53F54E56" w14:textId="77777777" w:rsidR="00D763C7" w:rsidRDefault="00551CF1">
            <w:pPr>
              <w:cnfStyle w:val="000000100000" w:firstRow="0" w:lastRow="0" w:firstColumn="0" w:lastColumn="0" w:oddVBand="0" w:evenVBand="0" w:oddHBand="1" w:evenHBand="0" w:firstRowFirstColumn="0" w:firstRowLastColumn="0" w:lastRowFirstColumn="0" w:lastRowLastColumn="0"/>
            </w:pPr>
            <w:r>
              <w:rPr>
                <w:rFonts w:ascii="Source Sans Pro" w:eastAsia="Source Sans Pro" w:hAnsi="Source Sans Pro" w:cs="Source Sans Pro"/>
                <w:sz w:val="20"/>
              </w:rPr>
              <w:t>[Mitigation validation or next action]</w:t>
            </w:r>
          </w:p>
        </w:tc>
        <w:tc>
          <w:tcPr>
            <w:tcW w:w="2304" w:type="dxa"/>
            <w:tcMar>
              <w:top w:w="90" w:type="dxa"/>
              <w:left w:w="110" w:type="dxa"/>
              <w:bottom w:w="90" w:type="dxa"/>
              <w:right w:w="110" w:type="dxa"/>
            </w:tcMar>
            <w:vAlign w:val="center"/>
          </w:tcPr>
          <w:p w14:paraId="04CB0D51" w14:textId="77777777" w:rsidR="00D763C7" w:rsidRDefault="00551CF1">
            <w:pPr>
              <w:cnfStyle w:val="000000100000" w:firstRow="0" w:lastRow="0" w:firstColumn="0" w:lastColumn="0" w:oddVBand="0" w:evenVBand="0" w:oddHBand="1" w:evenHBand="0" w:firstRowFirstColumn="0" w:firstRowLastColumn="0" w:lastRowFirstColumn="0" w:lastRowLastColumn="0"/>
            </w:pPr>
            <w:r>
              <w:rPr>
                <w:rFonts w:ascii="Source Sans Pro" w:eastAsia="Source Sans Pro" w:hAnsi="Source Sans Pro" w:cs="Source Sans Pro"/>
                <w:sz w:val="20"/>
              </w:rPr>
              <w:t>[Residual concern or unresolved question]</w:t>
            </w:r>
          </w:p>
        </w:tc>
      </w:tr>
      <w:tr w:rsidR="00D763C7" w14:paraId="458BF59E" w14:textId="77777777" w:rsidTr="00D763C7">
        <w:trPr>
          <w:cantSplit/>
          <w:jc w:val="center"/>
        </w:trPr>
        <w:tc>
          <w:tcPr>
            <w:cnfStyle w:val="001000000000" w:firstRow="0" w:lastRow="0" w:firstColumn="1" w:lastColumn="0" w:oddVBand="0" w:evenVBand="0" w:oddHBand="0" w:evenHBand="0" w:firstRowFirstColumn="0" w:firstRowLastColumn="0" w:lastRowFirstColumn="0" w:lastRowLastColumn="0"/>
            <w:tcW w:w="2232" w:type="dxa"/>
            <w:tcMar>
              <w:top w:w="90" w:type="dxa"/>
              <w:left w:w="110" w:type="dxa"/>
              <w:bottom w:w="90" w:type="dxa"/>
              <w:right w:w="110" w:type="dxa"/>
            </w:tcMar>
            <w:vAlign w:val="center"/>
          </w:tcPr>
          <w:p w14:paraId="00DA2FC9" w14:textId="77777777" w:rsidR="00D763C7" w:rsidRDefault="00551CF1">
            <w:r>
              <w:rPr>
                <w:rFonts w:ascii="Source Sans Pro" w:eastAsia="Source Sans Pro" w:hAnsi="Source Sans Pro" w:cs="Source Sans Pro"/>
                <w:sz w:val="20"/>
              </w:rPr>
              <w:t>[Add row if useful]</w:t>
            </w:r>
          </w:p>
        </w:tc>
        <w:tc>
          <w:tcPr>
            <w:tcW w:w="2376" w:type="dxa"/>
            <w:tcMar>
              <w:top w:w="90" w:type="dxa"/>
              <w:left w:w="110" w:type="dxa"/>
              <w:bottom w:w="90" w:type="dxa"/>
              <w:right w:w="110" w:type="dxa"/>
            </w:tcMar>
            <w:vAlign w:val="center"/>
          </w:tcPr>
          <w:p w14:paraId="4D67E366" w14:textId="77777777" w:rsidR="00D763C7" w:rsidRDefault="00551CF1">
            <w:pPr>
              <w:cnfStyle w:val="000000000000" w:firstRow="0" w:lastRow="0" w:firstColumn="0" w:lastColumn="0" w:oddVBand="0" w:evenVBand="0" w:oddHBand="0" w:evenHBand="0" w:firstRowFirstColumn="0" w:firstRowLastColumn="0" w:lastRowFirstColumn="0" w:lastRowLastColumn="0"/>
            </w:pPr>
            <w:r>
              <w:rPr>
                <w:rFonts w:ascii="Source Sans Pro" w:eastAsia="Source Sans Pro" w:hAnsi="Source Sans Pro" w:cs="Source Sans Pro"/>
                <w:sz w:val="20"/>
              </w:rPr>
              <w:t>[Decision significance]</w:t>
            </w:r>
          </w:p>
        </w:tc>
        <w:tc>
          <w:tcPr>
            <w:tcW w:w="2448" w:type="dxa"/>
            <w:tcMar>
              <w:top w:w="90" w:type="dxa"/>
              <w:left w:w="110" w:type="dxa"/>
              <w:bottom w:w="90" w:type="dxa"/>
              <w:right w:w="110" w:type="dxa"/>
            </w:tcMar>
            <w:vAlign w:val="center"/>
          </w:tcPr>
          <w:p w14:paraId="258B8E6F" w14:textId="77777777" w:rsidR="00D763C7" w:rsidRDefault="00551CF1">
            <w:pPr>
              <w:cnfStyle w:val="000000000000" w:firstRow="0" w:lastRow="0" w:firstColumn="0" w:lastColumn="0" w:oddVBand="0" w:evenVBand="0" w:oddHBand="0" w:evenHBand="0" w:firstRowFirstColumn="0" w:firstRowLastColumn="0" w:lastRowFirstColumn="0" w:lastRowLastColumn="0"/>
            </w:pPr>
            <w:r>
              <w:rPr>
                <w:rFonts w:ascii="Source Sans Pro" w:eastAsia="Source Sans Pro" w:hAnsi="Source Sans Pro" w:cs="Source Sans Pro"/>
                <w:sz w:val="20"/>
              </w:rPr>
              <w:t>[Planned response]</w:t>
            </w:r>
          </w:p>
        </w:tc>
        <w:tc>
          <w:tcPr>
            <w:tcW w:w="2304" w:type="dxa"/>
            <w:tcMar>
              <w:top w:w="90" w:type="dxa"/>
              <w:left w:w="110" w:type="dxa"/>
              <w:bottom w:w="90" w:type="dxa"/>
              <w:right w:w="110" w:type="dxa"/>
            </w:tcMar>
            <w:vAlign w:val="center"/>
          </w:tcPr>
          <w:p w14:paraId="75E3F71C" w14:textId="77777777" w:rsidR="00D763C7" w:rsidRDefault="00551CF1">
            <w:pPr>
              <w:cnfStyle w:val="000000000000" w:firstRow="0" w:lastRow="0" w:firstColumn="0" w:lastColumn="0" w:oddVBand="0" w:evenVBand="0" w:oddHBand="0" w:evenHBand="0" w:firstRowFirstColumn="0" w:firstRowLastColumn="0" w:lastRowFirstColumn="0" w:lastRowLastColumn="0"/>
            </w:pPr>
            <w:r>
              <w:rPr>
                <w:rFonts w:ascii="Source Sans Pro" w:eastAsia="Source Sans Pro" w:hAnsi="Source Sans Pro" w:cs="Source Sans Pro"/>
                <w:sz w:val="20"/>
              </w:rPr>
              <w:t>[Remaining exposure or question]</w:t>
            </w:r>
          </w:p>
        </w:tc>
      </w:tr>
    </w:tbl>
    <w:p w14:paraId="255A7F66" w14:textId="77777777" w:rsidR="00D763C7" w:rsidRDefault="00D763C7">
      <w:pPr>
        <w:spacing w:after="60"/>
      </w:pPr>
    </w:p>
    <w:p w14:paraId="1BD62D18" w14:textId="3A561F36" w:rsidR="00D763C7" w:rsidRDefault="00B20DDA">
      <w:pPr>
        <w:pStyle w:val="TemplateGuidance"/>
      </w:pPr>
      <w:r>
        <w:rPr>
          <w:b/>
        </w:rPr>
        <w:t>Table Guidance – Remove Before Submissio</w:t>
      </w:r>
      <w:r w:rsidRPr="00B20DDA">
        <w:rPr>
          <w:b/>
        </w:rPr>
        <w:t>n:</w:t>
      </w:r>
      <w:r>
        <w:t xml:space="preserve"> </w:t>
      </w:r>
      <w:r w:rsidR="00551CF1">
        <w:t>Use the optional institutional review table only for applicable areas. Examples may include accessibility, cybersecurity, privacy, data governance, legal or policy, records, procurement, architecture, infrastructure, operations, ethics, equity, and reputation. Reference authoritative reviews rather than reproducing them.</w:t>
      </w:r>
    </w:p>
    <w:tbl>
      <w:tblPr>
        <w:tblStyle w:val="GridTable4"/>
        <w:tblW w:w="0" w:type="auto"/>
        <w:jc w:val="center"/>
        <w:tblLayout w:type="fixed"/>
        <w:tblLook w:val="04A0" w:firstRow="1" w:lastRow="0" w:firstColumn="1" w:lastColumn="0" w:noHBand="0" w:noVBand="1"/>
      </w:tblPr>
      <w:tblGrid>
        <w:gridCol w:w="2088"/>
        <w:gridCol w:w="1944"/>
        <w:gridCol w:w="2664"/>
        <w:gridCol w:w="2664"/>
      </w:tblGrid>
      <w:tr w:rsidR="00D763C7" w14:paraId="0BEECC47" w14:textId="77777777" w:rsidTr="00D763C7">
        <w:trPr>
          <w:cnfStyle w:val="100000000000" w:firstRow="1" w:lastRow="0" w:firstColumn="0" w:lastColumn="0" w:oddVBand="0" w:evenVBand="0" w:oddHBand="0" w:evenHBand="0" w:firstRowFirstColumn="0" w:firstRowLastColumn="0" w:lastRowFirstColumn="0" w:lastRowLastColumn="0"/>
          <w:cantSplit/>
          <w:tblHeader/>
          <w:jc w:val="center"/>
        </w:trPr>
        <w:tc>
          <w:tcPr>
            <w:cnfStyle w:val="001000000000" w:firstRow="0" w:lastRow="0" w:firstColumn="1" w:lastColumn="0" w:oddVBand="0" w:evenVBand="0" w:oddHBand="0" w:evenHBand="0" w:firstRowFirstColumn="0" w:firstRowLastColumn="0" w:lastRowFirstColumn="0" w:lastRowLastColumn="0"/>
            <w:tcW w:w="2088" w:type="dxa"/>
            <w:tcMar>
              <w:top w:w="90" w:type="dxa"/>
              <w:left w:w="110" w:type="dxa"/>
              <w:bottom w:w="90" w:type="dxa"/>
              <w:right w:w="110" w:type="dxa"/>
            </w:tcMar>
            <w:vAlign w:val="center"/>
          </w:tcPr>
          <w:p w14:paraId="028CBEAD" w14:textId="77777777" w:rsidR="00D763C7" w:rsidRDefault="00551CF1">
            <w:r>
              <w:rPr>
                <w:rFonts w:ascii="Source Sans Pro SemiBold" w:eastAsia="Source Sans Pro SemiBold" w:hAnsi="Source Sans Pro SemiBold" w:cs="Source Sans Pro SemiBold"/>
                <w:sz w:val="19"/>
              </w:rPr>
              <w:t>Relevant Review Area</w:t>
            </w:r>
          </w:p>
        </w:tc>
        <w:tc>
          <w:tcPr>
            <w:tcW w:w="1944" w:type="dxa"/>
            <w:tcMar>
              <w:top w:w="90" w:type="dxa"/>
              <w:left w:w="110" w:type="dxa"/>
              <w:bottom w:w="90" w:type="dxa"/>
              <w:right w:w="110" w:type="dxa"/>
            </w:tcMar>
            <w:vAlign w:val="center"/>
          </w:tcPr>
          <w:p w14:paraId="6C7B94DD" w14:textId="77777777" w:rsidR="00D763C7" w:rsidRDefault="00551CF1">
            <w:pPr>
              <w:cnfStyle w:val="100000000000" w:firstRow="1" w:lastRow="0" w:firstColumn="0" w:lastColumn="0" w:oddVBand="0" w:evenVBand="0" w:oddHBand="0" w:evenHBand="0" w:firstRowFirstColumn="0" w:firstRowLastColumn="0" w:lastRowFirstColumn="0" w:lastRowLastColumn="0"/>
            </w:pPr>
            <w:r>
              <w:rPr>
                <w:rFonts w:ascii="Source Sans Pro SemiBold" w:eastAsia="Source Sans Pro SemiBold" w:hAnsi="Source Sans Pro SemiBold" w:cs="Source Sans Pro SemiBold"/>
                <w:sz w:val="19"/>
              </w:rPr>
              <w:t>Current Status</w:t>
            </w:r>
          </w:p>
        </w:tc>
        <w:tc>
          <w:tcPr>
            <w:tcW w:w="2664" w:type="dxa"/>
            <w:tcMar>
              <w:top w:w="90" w:type="dxa"/>
              <w:left w:w="110" w:type="dxa"/>
              <w:bottom w:w="90" w:type="dxa"/>
              <w:right w:w="110" w:type="dxa"/>
            </w:tcMar>
            <w:vAlign w:val="center"/>
          </w:tcPr>
          <w:p w14:paraId="5C0ACDF5" w14:textId="77777777" w:rsidR="00D763C7" w:rsidRDefault="00551CF1">
            <w:pPr>
              <w:cnfStyle w:val="100000000000" w:firstRow="1" w:lastRow="0" w:firstColumn="0" w:lastColumn="0" w:oddVBand="0" w:evenVBand="0" w:oddHBand="0" w:evenHBand="0" w:firstRowFirstColumn="0" w:firstRowLastColumn="0" w:lastRowFirstColumn="0" w:lastRowLastColumn="0"/>
            </w:pPr>
            <w:r>
              <w:rPr>
                <w:rFonts w:ascii="Source Sans Pro SemiBold" w:eastAsia="Source Sans Pro SemiBold" w:hAnsi="Source Sans Pro SemiBold" w:cs="Source Sans Pro SemiBold"/>
                <w:sz w:val="19"/>
              </w:rPr>
              <w:t>Material Implication</w:t>
            </w:r>
          </w:p>
        </w:tc>
        <w:tc>
          <w:tcPr>
            <w:tcW w:w="2664" w:type="dxa"/>
            <w:tcMar>
              <w:top w:w="90" w:type="dxa"/>
              <w:left w:w="110" w:type="dxa"/>
              <w:bottom w:w="90" w:type="dxa"/>
              <w:right w:w="110" w:type="dxa"/>
            </w:tcMar>
            <w:vAlign w:val="center"/>
          </w:tcPr>
          <w:p w14:paraId="258C2186" w14:textId="77777777" w:rsidR="00D763C7" w:rsidRDefault="00551CF1">
            <w:pPr>
              <w:cnfStyle w:val="100000000000" w:firstRow="1" w:lastRow="0" w:firstColumn="0" w:lastColumn="0" w:oddVBand="0" w:evenVBand="0" w:oddHBand="0" w:evenHBand="0" w:firstRowFirstColumn="0" w:firstRowLastColumn="0" w:lastRowFirstColumn="0" w:lastRowLastColumn="0"/>
            </w:pPr>
            <w:r>
              <w:rPr>
                <w:rFonts w:ascii="Source Sans Pro SemiBold" w:eastAsia="Source Sans Pro SemiBold" w:hAnsi="Source Sans Pro SemiBold" w:cs="Source Sans Pro SemiBold"/>
                <w:sz w:val="19"/>
              </w:rPr>
              <w:t>Next Action or Consultation</w:t>
            </w:r>
          </w:p>
        </w:tc>
      </w:tr>
      <w:tr w:rsidR="00D763C7" w14:paraId="4954AF26" w14:textId="77777777" w:rsidTr="00D763C7">
        <w:trPr>
          <w:cnfStyle w:val="000000100000" w:firstRow="0" w:lastRow="0" w:firstColumn="0" w:lastColumn="0" w:oddVBand="0" w:evenVBand="0" w:oddHBand="1" w:evenHBand="0"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2088" w:type="dxa"/>
            <w:tcMar>
              <w:top w:w="90" w:type="dxa"/>
              <w:left w:w="110" w:type="dxa"/>
              <w:bottom w:w="90" w:type="dxa"/>
              <w:right w:w="110" w:type="dxa"/>
            </w:tcMar>
            <w:vAlign w:val="center"/>
          </w:tcPr>
          <w:p w14:paraId="631F74EA" w14:textId="77777777" w:rsidR="00D763C7" w:rsidRDefault="00551CF1">
            <w:r>
              <w:rPr>
                <w:rFonts w:ascii="Source Sans Pro" w:eastAsia="Source Sans Pro" w:hAnsi="Source Sans Pro" w:cs="Source Sans Pro"/>
                <w:sz w:val="20"/>
              </w:rPr>
              <w:t>[Applicable review area]</w:t>
            </w:r>
          </w:p>
        </w:tc>
        <w:tc>
          <w:tcPr>
            <w:tcW w:w="1944" w:type="dxa"/>
            <w:tcMar>
              <w:top w:w="90" w:type="dxa"/>
              <w:left w:w="110" w:type="dxa"/>
              <w:bottom w:w="90" w:type="dxa"/>
              <w:right w:w="110" w:type="dxa"/>
            </w:tcMar>
            <w:vAlign w:val="center"/>
          </w:tcPr>
          <w:p w14:paraId="48D52CE5" w14:textId="77777777" w:rsidR="00D763C7" w:rsidRDefault="00551CF1">
            <w:pPr>
              <w:cnfStyle w:val="000000100000" w:firstRow="0" w:lastRow="0" w:firstColumn="0" w:lastColumn="0" w:oddVBand="0" w:evenVBand="0" w:oddHBand="1" w:evenHBand="0" w:firstRowFirstColumn="0" w:firstRowLastColumn="0" w:lastRowFirstColumn="0" w:lastRowLastColumn="0"/>
            </w:pPr>
            <w:r>
              <w:rPr>
                <w:rFonts w:ascii="Source Sans Pro" w:eastAsia="Source Sans Pro" w:hAnsi="Source Sans Pro" w:cs="Source Sans Pro"/>
                <w:sz w:val="20"/>
              </w:rPr>
              <w:t>[Not started underway complete or not applicable]</w:t>
            </w:r>
          </w:p>
        </w:tc>
        <w:tc>
          <w:tcPr>
            <w:tcW w:w="2664" w:type="dxa"/>
            <w:tcMar>
              <w:top w:w="90" w:type="dxa"/>
              <w:left w:w="110" w:type="dxa"/>
              <w:bottom w:w="90" w:type="dxa"/>
              <w:right w:w="110" w:type="dxa"/>
            </w:tcMar>
            <w:vAlign w:val="center"/>
          </w:tcPr>
          <w:p w14:paraId="352818A5" w14:textId="77777777" w:rsidR="00D763C7" w:rsidRDefault="00551CF1">
            <w:pPr>
              <w:cnfStyle w:val="000000100000" w:firstRow="0" w:lastRow="0" w:firstColumn="0" w:lastColumn="0" w:oddVBand="0" w:evenVBand="0" w:oddHBand="1" w:evenHBand="0" w:firstRowFirstColumn="0" w:firstRowLastColumn="0" w:lastRowFirstColumn="0" w:lastRowLastColumn="0"/>
            </w:pPr>
            <w:r>
              <w:rPr>
                <w:rFonts w:ascii="Source Sans Pro" w:eastAsia="Source Sans Pro" w:hAnsi="Source Sans Pro" w:cs="Source Sans Pro"/>
                <w:sz w:val="20"/>
              </w:rPr>
              <w:t>[Decision or implementation implication]</w:t>
            </w:r>
          </w:p>
        </w:tc>
        <w:tc>
          <w:tcPr>
            <w:tcW w:w="2664" w:type="dxa"/>
            <w:tcMar>
              <w:top w:w="90" w:type="dxa"/>
              <w:left w:w="110" w:type="dxa"/>
              <w:bottom w:w="90" w:type="dxa"/>
              <w:right w:w="110" w:type="dxa"/>
            </w:tcMar>
            <w:vAlign w:val="center"/>
          </w:tcPr>
          <w:p w14:paraId="5E464868" w14:textId="77777777" w:rsidR="00D763C7" w:rsidRDefault="00551CF1">
            <w:pPr>
              <w:cnfStyle w:val="000000100000" w:firstRow="0" w:lastRow="0" w:firstColumn="0" w:lastColumn="0" w:oddVBand="0" w:evenVBand="0" w:oddHBand="1" w:evenHBand="0" w:firstRowFirstColumn="0" w:firstRowLastColumn="0" w:lastRowFirstColumn="0" w:lastRowLastColumn="0"/>
            </w:pPr>
            <w:r>
              <w:rPr>
                <w:rFonts w:ascii="Source Sans Pro" w:eastAsia="Source Sans Pro" w:hAnsi="Source Sans Pro" w:cs="Source Sans Pro"/>
                <w:sz w:val="20"/>
              </w:rPr>
              <w:t>[Required action consultation or condition]</w:t>
            </w:r>
          </w:p>
        </w:tc>
      </w:tr>
      <w:tr w:rsidR="00D763C7" w14:paraId="1A8527D4" w14:textId="77777777" w:rsidTr="00D763C7">
        <w:trPr>
          <w:cantSplit/>
          <w:jc w:val="center"/>
        </w:trPr>
        <w:tc>
          <w:tcPr>
            <w:cnfStyle w:val="001000000000" w:firstRow="0" w:lastRow="0" w:firstColumn="1" w:lastColumn="0" w:oddVBand="0" w:evenVBand="0" w:oddHBand="0" w:evenHBand="0" w:firstRowFirstColumn="0" w:firstRowLastColumn="0" w:lastRowFirstColumn="0" w:lastRowLastColumn="0"/>
            <w:tcW w:w="2088" w:type="dxa"/>
            <w:tcMar>
              <w:top w:w="90" w:type="dxa"/>
              <w:left w:w="110" w:type="dxa"/>
              <w:bottom w:w="90" w:type="dxa"/>
              <w:right w:w="110" w:type="dxa"/>
            </w:tcMar>
            <w:vAlign w:val="center"/>
          </w:tcPr>
          <w:p w14:paraId="50D017D3" w14:textId="77777777" w:rsidR="00D763C7" w:rsidRDefault="00551CF1">
            <w:r>
              <w:rPr>
                <w:rFonts w:ascii="Source Sans Pro" w:eastAsia="Source Sans Pro" w:hAnsi="Source Sans Pro" w:cs="Source Sans Pro"/>
                <w:sz w:val="20"/>
              </w:rPr>
              <w:t>[Add row if useful]</w:t>
            </w:r>
          </w:p>
        </w:tc>
        <w:tc>
          <w:tcPr>
            <w:tcW w:w="1944" w:type="dxa"/>
            <w:tcMar>
              <w:top w:w="90" w:type="dxa"/>
              <w:left w:w="110" w:type="dxa"/>
              <w:bottom w:w="90" w:type="dxa"/>
              <w:right w:w="110" w:type="dxa"/>
            </w:tcMar>
            <w:vAlign w:val="center"/>
          </w:tcPr>
          <w:p w14:paraId="5A2EDD61" w14:textId="77777777" w:rsidR="00D763C7" w:rsidRDefault="00551CF1">
            <w:pPr>
              <w:cnfStyle w:val="000000000000" w:firstRow="0" w:lastRow="0" w:firstColumn="0" w:lastColumn="0" w:oddVBand="0" w:evenVBand="0" w:oddHBand="0" w:evenHBand="0" w:firstRowFirstColumn="0" w:firstRowLastColumn="0" w:lastRowFirstColumn="0" w:lastRowLastColumn="0"/>
            </w:pPr>
            <w:r>
              <w:rPr>
                <w:rFonts w:ascii="Source Sans Pro" w:eastAsia="Source Sans Pro" w:hAnsi="Source Sans Pro" w:cs="Source Sans Pro"/>
                <w:sz w:val="20"/>
              </w:rPr>
              <w:t>[Current status]</w:t>
            </w:r>
          </w:p>
        </w:tc>
        <w:tc>
          <w:tcPr>
            <w:tcW w:w="2664" w:type="dxa"/>
            <w:tcMar>
              <w:top w:w="90" w:type="dxa"/>
              <w:left w:w="110" w:type="dxa"/>
              <w:bottom w:w="90" w:type="dxa"/>
              <w:right w:w="110" w:type="dxa"/>
            </w:tcMar>
            <w:vAlign w:val="center"/>
          </w:tcPr>
          <w:p w14:paraId="52EFC960" w14:textId="77777777" w:rsidR="00D763C7" w:rsidRDefault="00551CF1">
            <w:pPr>
              <w:cnfStyle w:val="000000000000" w:firstRow="0" w:lastRow="0" w:firstColumn="0" w:lastColumn="0" w:oddVBand="0" w:evenVBand="0" w:oddHBand="0" w:evenHBand="0" w:firstRowFirstColumn="0" w:firstRowLastColumn="0" w:lastRowFirstColumn="0" w:lastRowLastColumn="0"/>
            </w:pPr>
            <w:r>
              <w:rPr>
                <w:rFonts w:ascii="Source Sans Pro" w:eastAsia="Source Sans Pro" w:hAnsi="Source Sans Pro" w:cs="Source Sans Pro"/>
                <w:sz w:val="20"/>
              </w:rPr>
              <w:t>[Material implication]</w:t>
            </w:r>
          </w:p>
        </w:tc>
        <w:tc>
          <w:tcPr>
            <w:tcW w:w="2664" w:type="dxa"/>
            <w:tcMar>
              <w:top w:w="90" w:type="dxa"/>
              <w:left w:w="110" w:type="dxa"/>
              <w:bottom w:w="90" w:type="dxa"/>
              <w:right w:w="110" w:type="dxa"/>
            </w:tcMar>
            <w:vAlign w:val="center"/>
          </w:tcPr>
          <w:p w14:paraId="540D3A5F" w14:textId="77777777" w:rsidR="00D763C7" w:rsidRDefault="00551CF1">
            <w:pPr>
              <w:cnfStyle w:val="000000000000" w:firstRow="0" w:lastRow="0" w:firstColumn="0" w:lastColumn="0" w:oddVBand="0" w:evenVBand="0" w:oddHBand="0" w:evenHBand="0" w:firstRowFirstColumn="0" w:firstRowLastColumn="0" w:lastRowFirstColumn="0" w:lastRowLastColumn="0"/>
            </w:pPr>
            <w:r>
              <w:rPr>
                <w:rFonts w:ascii="Source Sans Pro" w:eastAsia="Source Sans Pro" w:hAnsi="Source Sans Pro" w:cs="Source Sans Pro"/>
                <w:sz w:val="20"/>
              </w:rPr>
              <w:t>[Next action or consultation]</w:t>
            </w:r>
          </w:p>
        </w:tc>
      </w:tr>
    </w:tbl>
    <w:p w14:paraId="0155B747" w14:textId="77777777" w:rsidR="00D763C7" w:rsidRDefault="00D763C7">
      <w:pPr>
        <w:spacing w:after="60"/>
      </w:pPr>
    </w:p>
    <w:p w14:paraId="5064C84D" w14:textId="77777777" w:rsidR="00D763C7" w:rsidRDefault="00551CF1">
      <w:pPr>
        <w:pStyle w:val="Heading2"/>
      </w:pPr>
      <w:bookmarkStart w:id="10" w:name="_Toc242199849"/>
      <w:r>
        <w:t>Implementation Approach and Next Steps</w:t>
      </w:r>
      <w:bookmarkEnd w:id="10"/>
    </w:p>
    <w:p w14:paraId="456523F1" w14:textId="336AF880" w:rsidR="00D763C7" w:rsidRDefault="00B20DDA">
      <w:pPr>
        <w:pStyle w:val="TemplateGuidance"/>
      </w:pPr>
      <w:r>
        <w:rPr>
          <w:b/>
        </w:rPr>
        <w:t xml:space="preserve">Section Guidance – Remove Before Submission: </w:t>
      </w:r>
      <w:r w:rsidR="00551CF1">
        <w:t xml:space="preserve">Describe how the initiative could proceed if supported. Focus on major phases, milestones, decision points, indicative timing, dependencies, transition needs, and immediate next actions. </w:t>
      </w:r>
      <w:r w:rsidR="00551CF1">
        <w:lastRenderedPageBreak/>
        <w:t>Detailed schedules, task assignments, governance, baselines, and formal authorization belong in the Project Charter and Project Plan.</w:t>
      </w:r>
    </w:p>
    <w:p w14:paraId="54209E0E" w14:textId="77777777" w:rsidR="00D763C7" w:rsidRDefault="00551CF1">
      <w:pPr>
        <w:pStyle w:val="TemplateResponse"/>
      </w:pPr>
      <w:r>
        <w:t xml:space="preserve">[Describe the </w:t>
      </w:r>
      <w:proofErr w:type="gramStart"/>
      <w:r>
        <w:t>high level</w:t>
      </w:r>
      <w:proofErr w:type="gramEnd"/>
      <w:r>
        <w:t xml:space="preserve"> path from leadership support through initiation and implementation]</w:t>
      </w:r>
    </w:p>
    <w:tbl>
      <w:tblPr>
        <w:tblStyle w:val="GridTable4"/>
        <w:tblW w:w="0" w:type="auto"/>
        <w:jc w:val="center"/>
        <w:tblLayout w:type="fixed"/>
        <w:tblLook w:val="04A0" w:firstRow="1" w:lastRow="0" w:firstColumn="1" w:lastColumn="0" w:noHBand="0" w:noVBand="1"/>
      </w:tblPr>
      <w:tblGrid>
        <w:gridCol w:w="2664"/>
        <w:gridCol w:w="2520"/>
        <w:gridCol w:w="1800"/>
        <w:gridCol w:w="2376"/>
      </w:tblGrid>
      <w:tr w:rsidR="00D763C7" w14:paraId="08045648" w14:textId="77777777" w:rsidTr="00D763C7">
        <w:trPr>
          <w:cnfStyle w:val="100000000000" w:firstRow="1" w:lastRow="0" w:firstColumn="0" w:lastColumn="0" w:oddVBand="0" w:evenVBand="0" w:oddHBand="0" w:evenHBand="0" w:firstRowFirstColumn="0" w:firstRowLastColumn="0" w:lastRowFirstColumn="0" w:lastRowLastColumn="0"/>
          <w:cantSplit/>
          <w:tblHeader/>
          <w:jc w:val="center"/>
        </w:trPr>
        <w:tc>
          <w:tcPr>
            <w:cnfStyle w:val="001000000000" w:firstRow="0" w:lastRow="0" w:firstColumn="1" w:lastColumn="0" w:oddVBand="0" w:evenVBand="0" w:oddHBand="0" w:evenHBand="0" w:firstRowFirstColumn="0" w:firstRowLastColumn="0" w:lastRowFirstColumn="0" w:lastRowLastColumn="0"/>
            <w:tcW w:w="2664" w:type="dxa"/>
            <w:tcMar>
              <w:top w:w="90" w:type="dxa"/>
              <w:left w:w="110" w:type="dxa"/>
              <w:bottom w:w="90" w:type="dxa"/>
              <w:right w:w="110" w:type="dxa"/>
            </w:tcMar>
            <w:vAlign w:val="center"/>
          </w:tcPr>
          <w:p w14:paraId="025C6032" w14:textId="77777777" w:rsidR="00D763C7" w:rsidRDefault="00551CF1">
            <w:r>
              <w:rPr>
                <w:rFonts w:ascii="Source Sans Pro SemiBold" w:eastAsia="Source Sans Pro SemiBold" w:hAnsi="Source Sans Pro SemiBold" w:cs="Source Sans Pro SemiBold"/>
                <w:sz w:val="19"/>
              </w:rPr>
              <w:t>Phase Milestone or Decision Point</w:t>
            </w:r>
          </w:p>
        </w:tc>
        <w:tc>
          <w:tcPr>
            <w:tcW w:w="2520" w:type="dxa"/>
            <w:tcMar>
              <w:top w:w="90" w:type="dxa"/>
              <w:left w:w="110" w:type="dxa"/>
              <w:bottom w:w="90" w:type="dxa"/>
              <w:right w:w="110" w:type="dxa"/>
            </w:tcMar>
            <w:vAlign w:val="center"/>
          </w:tcPr>
          <w:p w14:paraId="2CE3213A" w14:textId="77777777" w:rsidR="00D763C7" w:rsidRDefault="00551CF1">
            <w:pPr>
              <w:cnfStyle w:val="100000000000" w:firstRow="1" w:lastRow="0" w:firstColumn="0" w:lastColumn="0" w:oddVBand="0" w:evenVBand="0" w:oddHBand="0" w:evenHBand="0" w:firstRowFirstColumn="0" w:firstRowLastColumn="0" w:lastRowFirstColumn="0" w:lastRowLastColumn="0"/>
            </w:pPr>
            <w:r>
              <w:rPr>
                <w:rFonts w:ascii="Source Sans Pro SemiBold" w:eastAsia="Source Sans Pro SemiBold" w:hAnsi="Source Sans Pro SemiBold" w:cs="Source Sans Pro SemiBold"/>
                <w:sz w:val="19"/>
              </w:rPr>
              <w:t>Intended Result</w:t>
            </w:r>
          </w:p>
        </w:tc>
        <w:tc>
          <w:tcPr>
            <w:tcW w:w="1800" w:type="dxa"/>
            <w:tcMar>
              <w:top w:w="90" w:type="dxa"/>
              <w:left w:w="110" w:type="dxa"/>
              <w:bottom w:w="90" w:type="dxa"/>
              <w:right w:w="110" w:type="dxa"/>
            </w:tcMar>
            <w:vAlign w:val="center"/>
          </w:tcPr>
          <w:p w14:paraId="207E775B" w14:textId="77777777" w:rsidR="00D763C7" w:rsidRDefault="00551CF1">
            <w:pPr>
              <w:cnfStyle w:val="100000000000" w:firstRow="1" w:lastRow="0" w:firstColumn="0" w:lastColumn="0" w:oddVBand="0" w:evenVBand="0" w:oddHBand="0" w:evenHBand="0" w:firstRowFirstColumn="0" w:firstRowLastColumn="0" w:lastRowFirstColumn="0" w:lastRowLastColumn="0"/>
            </w:pPr>
            <w:r>
              <w:rPr>
                <w:rFonts w:ascii="Source Sans Pro SemiBold" w:eastAsia="Source Sans Pro SemiBold" w:hAnsi="Source Sans Pro SemiBold" w:cs="Source Sans Pro SemiBold"/>
                <w:sz w:val="19"/>
              </w:rPr>
              <w:t>Indicative Timing</w:t>
            </w:r>
          </w:p>
        </w:tc>
        <w:tc>
          <w:tcPr>
            <w:tcW w:w="2376" w:type="dxa"/>
            <w:tcMar>
              <w:top w:w="90" w:type="dxa"/>
              <w:left w:w="110" w:type="dxa"/>
              <w:bottom w:w="90" w:type="dxa"/>
              <w:right w:w="110" w:type="dxa"/>
            </w:tcMar>
            <w:vAlign w:val="center"/>
          </w:tcPr>
          <w:p w14:paraId="2EB59AE7" w14:textId="77777777" w:rsidR="00D763C7" w:rsidRDefault="00551CF1">
            <w:pPr>
              <w:cnfStyle w:val="100000000000" w:firstRow="1" w:lastRow="0" w:firstColumn="0" w:lastColumn="0" w:oddVBand="0" w:evenVBand="0" w:oddHBand="0" w:evenHBand="0" w:firstRowFirstColumn="0" w:firstRowLastColumn="0" w:lastRowFirstColumn="0" w:lastRowLastColumn="0"/>
            </w:pPr>
            <w:r>
              <w:rPr>
                <w:rFonts w:ascii="Source Sans Pro SemiBold" w:eastAsia="Source Sans Pro SemiBold" w:hAnsi="Source Sans Pro SemiBold" w:cs="Source Sans Pro SemiBold"/>
                <w:sz w:val="19"/>
              </w:rPr>
              <w:t>Key Dependency or Condition</w:t>
            </w:r>
          </w:p>
        </w:tc>
      </w:tr>
      <w:tr w:rsidR="00D763C7" w14:paraId="231C61EF" w14:textId="77777777" w:rsidTr="00D763C7">
        <w:trPr>
          <w:cnfStyle w:val="000000100000" w:firstRow="0" w:lastRow="0" w:firstColumn="0" w:lastColumn="0" w:oddVBand="0" w:evenVBand="0" w:oddHBand="1" w:evenHBand="0"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2664" w:type="dxa"/>
            <w:tcMar>
              <w:top w:w="90" w:type="dxa"/>
              <w:left w:w="110" w:type="dxa"/>
              <w:bottom w:w="90" w:type="dxa"/>
              <w:right w:w="110" w:type="dxa"/>
            </w:tcMar>
            <w:vAlign w:val="center"/>
          </w:tcPr>
          <w:p w14:paraId="296EAAC6" w14:textId="77777777" w:rsidR="00D763C7" w:rsidRDefault="00551CF1">
            <w:r>
              <w:rPr>
                <w:rFonts w:ascii="Source Sans Pro" w:eastAsia="Source Sans Pro" w:hAnsi="Source Sans Pro" w:cs="Source Sans Pro"/>
                <w:sz w:val="20"/>
              </w:rPr>
              <w:t>[Phase milestone or decision point]</w:t>
            </w:r>
          </w:p>
        </w:tc>
        <w:tc>
          <w:tcPr>
            <w:tcW w:w="2520" w:type="dxa"/>
            <w:tcMar>
              <w:top w:w="90" w:type="dxa"/>
              <w:left w:w="110" w:type="dxa"/>
              <w:bottom w:w="90" w:type="dxa"/>
              <w:right w:w="110" w:type="dxa"/>
            </w:tcMar>
            <w:vAlign w:val="center"/>
          </w:tcPr>
          <w:p w14:paraId="159A44A0" w14:textId="77777777" w:rsidR="00D763C7" w:rsidRDefault="00551CF1">
            <w:pPr>
              <w:cnfStyle w:val="000000100000" w:firstRow="0" w:lastRow="0" w:firstColumn="0" w:lastColumn="0" w:oddVBand="0" w:evenVBand="0" w:oddHBand="1" w:evenHBand="0" w:firstRowFirstColumn="0" w:firstRowLastColumn="0" w:lastRowFirstColumn="0" w:lastRowLastColumn="0"/>
            </w:pPr>
            <w:r>
              <w:rPr>
                <w:rFonts w:ascii="Source Sans Pro" w:eastAsia="Source Sans Pro" w:hAnsi="Source Sans Pro" w:cs="Source Sans Pro"/>
                <w:sz w:val="20"/>
              </w:rPr>
              <w:t>[Intended result]</w:t>
            </w:r>
          </w:p>
        </w:tc>
        <w:tc>
          <w:tcPr>
            <w:tcW w:w="1800" w:type="dxa"/>
            <w:tcMar>
              <w:top w:w="90" w:type="dxa"/>
              <w:left w:w="110" w:type="dxa"/>
              <w:bottom w:w="90" w:type="dxa"/>
              <w:right w:w="110" w:type="dxa"/>
            </w:tcMar>
            <w:vAlign w:val="center"/>
          </w:tcPr>
          <w:p w14:paraId="5A4767AB" w14:textId="77777777" w:rsidR="00D763C7" w:rsidRDefault="00551CF1">
            <w:pPr>
              <w:cnfStyle w:val="000000100000" w:firstRow="0" w:lastRow="0" w:firstColumn="0" w:lastColumn="0" w:oddVBand="0" w:evenVBand="0" w:oddHBand="1" w:evenHBand="0" w:firstRowFirstColumn="0" w:firstRowLastColumn="0" w:lastRowFirstColumn="0" w:lastRowLastColumn="0"/>
            </w:pPr>
            <w:r>
              <w:rPr>
                <w:rFonts w:ascii="Source Sans Pro" w:eastAsia="Source Sans Pro" w:hAnsi="Source Sans Pro" w:cs="Source Sans Pro"/>
                <w:sz w:val="20"/>
              </w:rPr>
              <w:t>[Indicative timing]</w:t>
            </w:r>
          </w:p>
        </w:tc>
        <w:tc>
          <w:tcPr>
            <w:tcW w:w="2376" w:type="dxa"/>
            <w:tcMar>
              <w:top w:w="90" w:type="dxa"/>
              <w:left w:w="110" w:type="dxa"/>
              <w:bottom w:w="90" w:type="dxa"/>
              <w:right w:w="110" w:type="dxa"/>
            </w:tcMar>
            <w:vAlign w:val="center"/>
          </w:tcPr>
          <w:p w14:paraId="0060F825" w14:textId="77777777" w:rsidR="00D763C7" w:rsidRDefault="00551CF1">
            <w:pPr>
              <w:cnfStyle w:val="000000100000" w:firstRow="0" w:lastRow="0" w:firstColumn="0" w:lastColumn="0" w:oddVBand="0" w:evenVBand="0" w:oddHBand="1" w:evenHBand="0" w:firstRowFirstColumn="0" w:firstRowLastColumn="0" w:lastRowFirstColumn="0" w:lastRowLastColumn="0"/>
            </w:pPr>
            <w:r>
              <w:rPr>
                <w:rFonts w:ascii="Source Sans Pro" w:eastAsia="Source Sans Pro" w:hAnsi="Source Sans Pro" w:cs="Source Sans Pro"/>
                <w:sz w:val="20"/>
              </w:rPr>
              <w:t>[Dependency condition or consultation]</w:t>
            </w:r>
          </w:p>
        </w:tc>
      </w:tr>
      <w:tr w:rsidR="00D763C7" w14:paraId="791B92BD" w14:textId="77777777" w:rsidTr="00D763C7">
        <w:trPr>
          <w:cantSplit/>
          <w:jc w:val="center"/>
        </w:trPr>
        <w:tc>
          <w:tcPr>
            <w:cnfStyle w:val="001000000000" w:firstRow="0" w:lastRow="0" w:firstColumn="1" w:lastColumn="0" w:oddVBand="0" w:evenVBand="0" w:oddHBand="0" w:evenHBand="0" w:firstRowFirstColumn="0" w:firstRowLastColumn="0" w:lastRowFirstColumn="0" w:lastRowLastColumn="0"/>
            <w:tcW w:w="2664" w:type="dxa"/>
            <w:tcMar>
              <w:top w:w="90" w:type="dxa"/>
              <w:left w:w="110" w:type="dxa"/>
              <w:bottom w:w="90" w:type="dxa"/>
              <w:right w:w="110" w:type="dxa"/>
            </w:tcMar>
            <w:vAlign w:val="center"/>
          </w:tcPr>
          <w:p w14:paraId="12E5D409" w14:textId="77777777" w:rsidR="00D763C7" w:rsidRDefault="00551CF1">
            <w:r>
              <w:rPr>
                <w:rFonts w:ascii="Source Sans Pro" w:eastAsia="Source Sans Pro" w:hAnsi="Source Sans Pro" w:cs="Source Sans Pro"/>
                <w:sz w:val="20"/>
              </w:rPr>
              <w:t>[Add row if useful]</w:t>
            </w:r>
          </w:p>
        </w:tc>
        <w:tc>
          <w:tcPr>
            <w:tcW w:w="2520" w:type="dxa"/>
            <w:tcMar>
              <w:top w:w="90" w:type="dxa"/>
              <w:left w:w="110" w:type="dxa"/>
              <w:bottom w:w="90" w:type="dxa"/>
              <w:right w:w="110" w:type="dxa"/>
            </w:tcMar>
            <w:vAlign w:val="center"/>
          </w:tcPr>
          <w:p w14:paraId="160426B4" w14:textId="77777777" w:rsidR="00D763C7" w:rsidRDefault="00551CF1">
            <w:pPr>
              <w:cnfStyle w:val="000000000000" w:firstRow="0" w:lastRow="0" w:firstColumn="0" w:lastColumn="0" w:oddVBand="0" w:evenVBand="0" w:oddHBand="0" w:evenHBand="0" w:firstRowFirstColumn="0" w:firstRowLastColumn="0" w:lastRowFirstColumn="0" w:lastRowLastColumn="0"/>
            </w:pPr>
            <w:r>
              <w:rPr>
                <w:rFonts w:ascii="Source Sans Pro" w:eastAsia="Source Sans Pro" w:hAnsi="Source Sans Pro" w:cs="Source Sans Pro"/>
                <w:sz w:val="20"/>
              </w:rPr>
              <w:t>[Intended result]</w:t>
            </w:r>
          </w:p>
        </w:tc>
        <w:tc>
          <w:tcPr>
            <w:tcW w:w="1800" w:type="dxa"/>
            <w:tcMar>
              <w:top w:w="90" w:type="dxa"/>
              <w:left w:w="110" w:type="dxa"/>
              <w:bottom w:w="90" w:type="dxa"/>
              <w:right w:w="110" w:type="dxa"/>
            </w:tcMar>
            <w:vAlign w:val="center"/>
          </w:tcPr>
          <w:p w14:paraId="384D7B2B" w14:textId="77777777" w:rsidR="00D763C7" w:rsidRDefault="00551CF1">
            <w:pPr>
              <w:cnfStyle w:val="000000000000" w:firstRow="0" w:lastRow="0" w:firstColumn="0" w:lastColumn="0" w:oddVBand="0" w:evenVBand="0" w:oddHBand="0" w:evenHBand="0" w:firstRowFirstColumn="0" w:firstRowLastColumn="0" w:lastRowFirstColumn="0" w:lastRowLastColumn="0"/>
            </w:pPr>
            <w:r>
              <w:rPr>
                <w:rFonts w:ascii="Source Sans Pro" w:eastAsia="Source Sans Pro" w:hAnsi="Source Sans Pro" w:cs="Source Sans Pro"/>
                <w:sz w:val="20"/>
              </w:rPr>
              <w:t>[Indicative timing]</w:t>
            </w:r>
          </w:p>
        </w:tc>
        <w:tc>
          <w:tcPr>
            <w:tcW w:w="2376" w:type="dxa"/>
            <w:tcMar>
              <w:top w:w="90" w:type="dxa"/>
              <w:left w:w="110" w:type="dxa"/>
              <w:bottom w:w="90" w:type="dxa"/>
              <w:right w:w="110" w:type="dxa"/>
            </w:tcMar>
            <w:vAlign w:val="center"/>
          </w:tcPr>
          <w:p w14:paraId="0F7AE7CE" w14:textId="77777777" w:rsidR="00D763C7" w:rsidRDefault="00551CF1">
            <w:pPr>
              <w:cnfStyle w:val="000000000000" w:firstRow="0" w:lastRow="0" w:firstColumn="0" w:lastColumn="0" w:oddVBand="0" w:evenVBand="0" w:oddHBand="0" w:evenHBand="0" w:firstRowFirstColumn="0" w:firstRowLastColumn="0" w:lastRowFirstColumn="0" w:lastRowLastColumn="0"/>
            </w:pPr>
            <w:r>
              <w:rPr>
                <w:rFonts w:ascii="Source Sans Pro" w:eastAsia="Source Sans Pro" w:hAnsi="Source Sans Pro" w:cs="Source Sans Pro"/>
                <w:sz w:val="20"/>
              </w:rPr>
              <w:t>[Key dependency or condition]</w:t>
            </w:r>
          </w:p>
        </w:tc>
      </w:tr>
    </w:tbl>
    <w:p w14:paraId="31D952C0" w14:textId="77777777" w:rsidR="00D763C7" w:rsidRDefault="00D763C7">
      <w:pPr>
        <w:spacing w:after="60"/>
      </w:pPr>
    </w:p>
    <w:p w14:paraId="79484D6A" w14:textId="77777777" w:rsidR="00D763C7" w:rsidRDefault="00551CF1">
      <w:pPr>
        <w:pStyle w:val="Heading2"/>
      </w:pPr>
      <w:bookmarkStart w:id="11" w:name="_Toc242199850"/>
      <w:r>
        <w:t>Appendices</w:t>
      </w:r>
      <w:bookmarkEnd w:id="11"/>
    </w:p>
    <w:p w14:paraId="65CEC827" w14:textId="2EFCCA03" w:rsidR="00D763C7" w:rsidRDefault="00B20DDA">
      <w:pPr>
        <w:pStyle w:val="TemplateGuidance"/>
      </w:pPr>
      <w:r>
        <w:rPr>
          <w:b/>
        </w:rPr>
        <w:t xml:space="preserve">Section Guidance – Remove Before Submission: </w:t>
      </w:r>
      <w:r w:rsidR="00551CF1">
        <w:t xml:space="preserve">Include only supporting material that strengthens the decision and remove unused appendix headings. Appropriate materials may include a detailed budget or financial model, expanded options analysis, research evidence or benchmarking, consultation records, detailed risks, relevant assessments, or sources and supporting documents. Use a consistent citation method that allows readers to verify material claims; no </w:t>
      </w:r>
      <w:proofErr w:type="gramStart"/>
      <w:r w:rsidR="00551CF1">
        <w:t>particular academic</w:t>
      </w:r>
      <w:proofErr w:type="gramEnd"/>
      <w:r w:rsidR="00551CF1">
        <w:t xml:space="preserve"> citation style is required.</w:t>
      </w:r>
    </w:p>
    <w:p w14:paraId="48E168B1" w14:textId="77777777" w:rsidR="00D763C7" w:rsidRDefault="00551CF1">
      <w:pPr>
        <w:pStyle w:val="TemplateResponse"/>
      </w:pPr>
      <w:r>
        <w:t>[List included appendices or remove this section when none are needed]</w:t>
      </w:r>
    </w:p>
    <w:sectPr w:rsidR="00D763C7" w:rsidSect="00C1152B">
      <w:headerReference w:type="even" r:id="rId11"/>
      <w:headerReference w:type="default" r:id="rId12"/>
      <w:footerReference w:type="default" r:id="rId13"/>
      <w:headerReference w:type="first" r:id="rId14"/>
      <w:footerReference w:type="first" r:id="rId15"/>
      <w:pgSz w:w="12240" w:h="15840"/>
      <w:pgMar w:top="1440" w:right="1440" w:bottom="720" w:left="1440" w:header="72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9884BC" w14:textId="77777777" w:rsidR="005D6E97" w:rsidRDefault="005D6E97">
      <w:r>
        <w:separator/>
      </w:r>
    </w:p>
  </w:endnote>
  <w:endnote w:type="continuationSeparator" w:id="0">
    <w:p w14:paraId="3991BA0A" w14:textId="77777777" w:rsidR="005D6E97" w:rsidRDefault="005D6E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embedRegular r:id="rId1" w:fontKey="{681F3E2F-8588-4A2B-AE9C-33DE314858F3}"/>
    <w:embedBold r:id="rId2" w:fontKey="{EC497FD4-5C5E-47F4-9ACB-65304BBC0CA5}"/>
  </w:font>
  <w:font w:name="Source Sans 3">
    <w:panose1 w:val="020B0303030403020204"/>
    <w:charset w:val="00"/>
    <w:family w:val="swiss"/>
    <w:pitch w:val="variable"/>
    <w:sig w:usb0="E00002FF" w:usb1="00002003" w:usb2="00000000" w:usb3="00000000" w:csb0="0000019F" w:csb1="00000000"/>
    <w:embedRegular r:id="rId3" w:fontKey="{6E328B1A-B2DA-4800-AEA4-7E34765A72A2}"/>
    <w:embedBold r:id="rId4" w:fontKey="{6E42DBC2-ADC0-4C47-B63A-C8473D3E2B88}"/>
    <w:embedItalic r:id="rId5" w:fontKey="{AE52696B-6EA7-4C59-B668-E30F10A22297}"/>
    <w:embedBoldItalic r:id="rId6" w:fontKey="{3E276853-F7EF-454C-903C-E979B01A0B5F}"/>
  </w:font>
  <w:font w:name="Source Sans 3 SemiBold">
    <w:panose1 w:val="020B0303030403020204"/>
    <w:charset w:val="00"/>
    <w:family w:val="swiss"/>
    <w:pitch w:val="variable"/>
    <w:sig w:usb0="E00002FF" w:usb1="00002003" w:usb2="00000000" w:usb3="00000000" w:csb0="0000019F" w:csb1="00000000"/>
    <w:embedRegular r:id="rId7" w:fontKey="{B8172ED6-7411-4462-8B22-09CDB0506FFD}"/>
    <w:embedBold r:id="rId8" w:fontKey="{AC180DE7-30F9-44E5-AA39-89FC3C7A60D0}"/>
  </w:font>
  <w:font w:name="Source Sans Pro SemiBold">
    <w:charset w:val="00"/>
    <w:family w:val="swiss"/>
    <w:pitch w:val="variable"/>
    <w:sig w:usb0="600002F7" w:usb1="02000001" w:usb2="00000000" w:usb3="00000000" w:csb0="0000019F" w:csb1="00000000"/>
    <w:embedRegular r:id="rId9" w:fontKey="{8435CE46-8776-4499-9BAB-5C429DCAE09C}"/>
    <w:embedBold r:id="rId10" w:fontKey="{38E77F47-667C-41B9-8F24-6B48F827EA39}"/>
    <w:embedBoldItalic r:id="rId11" w:fontKey="{2A847601-CF49-4B3E-80AA-41C5BE8ECE82}"/>
  </w:font>
  <w:font w:name="Georgia">
    <w:panose1 w:val="02040502050405020303"/>
    <w:charset w:val="00"/>
    <w:family w:val="roman"/>
    <w:pitch w:val="variable"/>
    <w:sig w:usb0="00000287" w:usb1="00000000" w:usb2="00000000" w:usb3="00000000" w:csb0="0000009F" w:csb1="00000000"/>
    <w:embedRegular r:id="rId12" w:fontKey="{D52484D3-2B50-49BE-A9E5-D8E2D7022FF7}"/>
    <w:embedItalic r:id="rId13" w:fontKey="{7C52CBB3-1846-4E66-BF15-730DA67B8494}"/>
  </w:font>
  <w:font w:name="Source Sans Pro">
    <w:charset w:val="00"/>
    <w:family w:val="swiss"/>
    <w:pitch w:val="variable"/>
    <w:sig w:usb0="600002F7" w:usb1="02000001" w:usb2="00000000" w:usb3="00000000" w:csb0="0000019F" w:csb1="00000000"/>
    <w:embedRegular r:id="rId14" w:fontKey="{A50533B1-6B97-48C8-A1C4-88244167250C}"/>
    <w:embedBold r:id="rId15" w:fontKey="{2179C624-EE07-4295-B2C9-7C28DDA94576}"/>
    <w:embedItalic r:id="rId16" w:fontKey="{82A5BF32-FA6A-462F-BE6E-57570E5DFA10}"/>
    <w:embedBoldItalic r:id="rId17" w:fontKey="{D2BE5A84-E4F7-449C-9FA7-DD2D181C9AF4}"/>
  </w:font>
  <w:font w:name="Montserrat SemiBold">
    <w:panose1 w:val="00000700000000000000"/>
    <w:charset w:val="4D"/>
    <w:family w:val="auto"/>
    <w:pitch w:val="variable"/>
    <w:sig w:usb0="2000020F" w:usb1="00000003" w:usb2="00000000" w:usb3="00000000" w:csb0="00000197" w:csb1="00000000"/>
    <w:embedBold r:id="rId18" w:fontKey="{C14DEADD-ADF2-438C-B0E1-D7DD5C93C509}"/>
  </w:font>
  <w:font w:name="Malgun Gothic">
    <w:altName w:val="맑은 고딕"/>
    <w:panose1 w:val="020B0503020000020004"/>
    <w:charset w:val="81"/>
    <w:family w:val="swiss"/>
    <w:pitch w:val="variable"/>
    <w:sig w:usb0="9000002F" w:usb1="29D77CFB" w:usb2="00000012" w:usb3="00000000" w:csb0="00080001" w:csb1="00000000"/>
  </w:font>
  <w:font w:name="Source Sans Pro Light">
    <w:charset w:val="00"/>
    <w:family w:val="swiss"/>
    <w:pitch w:val="variable"/>
    <w:sig w:usb0="600002F7" w:usb1="02000001" w:usb2="00000000" w:usb3="00000000" w:csb0="0000019F" w:csb1="00000000"/>
    <w:embedRegular r:id="rId19" w:fontKey="{54C48CDC-DF1B-4E63-98EA-01768F85C789}"/>
  </w:font>
  <w:font w:name="Calibri">
    <w:panose1 w:val="020F0502020204030204"/>
    <w:charset w:val="00"/>
    <w:family w:val="swiss"/>
    <w:pitch w:val="variable"/>
    <w:sig w:usb0="E4002EFF" w:usb1="C200247B" w:usb2="00000009" w:usb3="00000000" w:csb0="000001FF" w:csb1="00000000"/>
    <w:embedRegular r:id="rId20" w:fontKey="{4CA1B36D-B61C-4552-AC65-4BB23F445A1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09DEA" w14:textId="77777777" w:rsidR="001875F9" w:rsidRDefault="00261018">
    <w:pPr>
      <w:pBdr>
        <w:top w:val="nil"/>
        <w:left w:val="nil"/>
        <w:bottom w:val="nil"/>
        <w:right w:val="nil"/>
        <w:between w:val="nil"/>
      </w:pBdr>
      <w:tabs>
        <w:tab w:val="center" w:pos="4320"/>
        <w:tab w:val="right" w:pos="8640"/>
      </w:tabs>
      <w:jc w:val="center"/>
      <w:rPr>
        <w:color w:val="000000"/>
      </w:rPr>
    </w:pPr>
    <w:r>
      <w:rPr>
        <w:noProof/>
      </w:rPr>
      <w:drawing>
        <wp:anchor distT="0" distB="0" distL="114300" distR="114300" simplePos="0" relativeHeight="251659264" behindDoc="1" locked="0" layoutInCell="1" allowOverlap="1" wp14:anchorId="7CBA28EC" wp14:editId="0CC0D502">
          <wp:simplePos x="0" y="0"/>
          <wp:positionH relativeFrom="page">
            <wp:posOffset>418910</wp:posOffset>
          </wp:positionH>
          <wp:positionV relativeFrom="paragraph">
            <wp:posOffset>101072</wp:posOffset>
          </wp:positionV>
          <wp:extent cx="2108685" cy="742384"/>
          <wp:effectExtent l="0" t="0" r="0" b="0"/>
          <wp:wrapNone/>
          <wp:docPr id="1602556289" name="Picture 1602556289" descr="The Office of the CIO word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The Office of the CIO wordmark"/>
                  <pic:cNvPicPr/>
                </pic:nvPicPr>
                <pic:blipFill>
                  <a:blip r:embed="rId1">
                    <a:extLst>
                      <a:ext uri="{28A0092B-C50C-407E-A947-70E740481C1C}">
                        <a14:useLocalDpi xmlns:a14="http://schemas.microsoft.com/office/drawing/2010/main" val="0"/>
                      </a:ext>
                    </a:extLst>
                  </a:blip>
                  <a:stretch>
                    <a:fillRect/>
                  </a:stretch>
                </pic:blipFill>
                <pic:spPr>
                  <a:xfrm>
                    <a:off x="0" y="0"/>
                    <a:ext cx="2150807" cy="757213"/>
                  </a:xfrm>
                  <a:prstGeom prst="rect">
                    <a:avLst/>
                  </a:prstGeom>
                </pic:spPr>
              </pic:pic>
            </a:graphicData>
          </a:graphic>
          <wp14:sizeRelH relativeFrom="page">
            <wp14:pctWidth>0</wp14:pctWidth>
          </wp14:sizeRelH>
          <wp14:sizeRelV relativeFrom="page">
            <wp14:pctHeight>0</wp14:pctHeight>
          </wp14:sizeRelV>
        </wp:anchor>
      </w:drawing>
    </w:r>
  </w:p>
  <w:p w14:paraId="3F56E96F" w14:textId="77777777" w:rsidR="00FE3A36" w:rsidRDefault="000B6646" w:rsidP="00FE3A36">
    <w:pPr>
      <w:pBdr>
        <w:top w:val="nil"/>
        <w:left w:val="nil"/>
        <w:bottom w:val="nil"/>
        <w:right w:val="nil"/>
        <w:between w:val="nil"/>
      </w:pBdr>
      <w:tabs>
        <w:tab w:val="center" w:pos="4320"/>
        <w:tab w:val="right" w:pos="8640"/>
      </w:tabs>
      <w:jc w:val="center"/>
      <w:rPr>
        <w:rFonts w:ascii="Source Sans Pro Light" w:hAnsi="Source Sans Pro Light"/>
        <w:sz w:val="20"/>
        <w:szCs w:val="20"/>
      </w:rPr>
    </w:pPr>
    <w:proofErr w:type="gramStart"/>
    <w:r w:rsidRPr="00091F48">
      <w:rPr>
        <w:rFonts w:ascii="Source Sans Pro Light" w:hAnsi="Source Sans Pro Light"/>
        <w:color w:val="000000"/>
        <w:sz w:val="20"/>
        <w:szCs w:val="20"/>
      </w:rPr>
      <w:t>Edit</w:t>
    </w:r>
    <w:proofErr w:type="gramEnd"/>
    <w:r w:rsidRPr="00091F48">
      <w:rPr>
        <w:rFonts w:ascii="Source Sans Pro Light" w:hAnsi="Source Sans Pro Light"/>
        <w:color w:val="000000"/>
        <w:sz w:val="20"/>
        <w:szCs w:val="20"/>
      </w:rPr>
      <w:t xml:space="preserve"> Date: </w:t>
    </w:r>
    <w:r w:rsidRPr="00091F48">
      <w:rPr>
        <w:rFonts w:ascii="Source Sans Pro Light" w:hAnsi="Source Sans Pro Light"/>
        <w:sz w:val="20"/>
        <w:szCs w:val="20"/>
      </w:rPr>
      <w:t>10/06/2026</w:t>
    </w:r>
  </w:p>
  <w:p w14:paraId="04460F7C" w14:textId="77777777" w:rsidR="001875F9" w:rsidRPr="00091F48" w:rsidRDefault="00DB6757">
    <w:pPr>
      <w:pBdr>
        <w:top w:val="nil"/>
        <w:left w:val="nil"/>
        <w:bottom w:val="nil"/>
        <w:right w:val="nil"/>
        <w:between w:val="nil"/>
      </w:pBdr>
      <w:tabs>
        <w:tab w:val="center" w:pos="4320"/>
        <w:tab w:val="right" w:pos="8640"/>
      </w:tabs>
      <w:jc w:val="center"/>
      <w:rPr>
        <w:rFonts w:ascii="Source Sans Pro Light" w:hAnsi="Source Sans Pro Light"/>
        <w:color w:val="000000"/>
        <w:sz w:val="20"/>
        <w:szCs w:val="20"/>
      </w:rPr>
    </w:pPr>
    <w:r w:rsidRPr="00091F48">
      <w:rPr>
        <w:rFonts w:ascii="Source Sans Pro Light" w:hAnsi="Source Sans Pro Light"/>
        <w:color w:val="000000"/>
        <w:sz w:val="20"/>
        <w:szCs w:val="20"/>
      </w:rPr>
      <w:t>Owned by:</w:t>
    </w:r>
    <w:r w:rsidR="00D47C2D">
      <w:rPr>
        <w:rFonts w:ascii="Source Sans Pro Light" w:hAnsi="Source Sans Pro Light"/>
        <w:color w:val="000000"/>
        <w:sz w:val="20"/>
        <w:szCs w:val="20"/>
      </w:rPr>
      <w:t xml:space="preserve"> IT EPMO (</w:t>
    </w:r>
    <w:r w:rsidRPr="00091F48">
      <w:rPr>
        <w:rFonts w:ascii="Source Sans Pro Light" w:hAnsi="Source Sans Pro Light"/>
        <w:sz w:val="20"/>
        <w:szCs w:val="20"/>
      </w:rPr>
      <w:t>it-epmo@illinois.edu</w:t>
    </w:r>
    <w:r w:rsidR="00D47C2D">
      <w:rPr>
        <w:rFonts w:ascii="Source Sans Pro Light" w:hAnsi="Source Sans Pro Light"/>
        <w:sz w:val="20"/>
        <w:szCs w:val="20"/>
      </w:rPr>
      <w:t>)</w:t>
    </w:r>
  </w:p>
  <w:p w14:paraId="0ECCB874" w14:textId="77777777" w:rsidR="001875F9" w:rsidRPr="00091F48" w:rsidRDefault="00DB6757">
    <w:pPr>
      <w:pBdr>
        <w:top w:val="nil"/>
        <w:left w:val="nil"/>
        <w:bottom w:val="nil"/>
        <w:right w:val="nil"/>
        <w:between w:val="nil"/>
      </w:pBdr>
      <w:tabs>
        <w:tab w:val="center" w:pos="4320"/>
        <w:tab w:val="right" w:pos="8640"/>
      </w:tabs>
      <w:jc w:val="center"/>
      <w:rPr>
        <w:rFonts w:ascii="Source Sans Pro Light" w:hAnsi="Source Sans Pro Light"/>
        <w:color w:val="000000"/>
        <w:sz w:val="20"/>
        <w:szCs w:val="20"/>
      </w:rPr>
    </w:pPr>
    <w:r w:rsidRPr="00091F48">
      <w:rPr>
        <w:rFonts w:ascii="Source Sans Pro Light" w:eastAsia="Times New Roman" w:hAnsi="Source Sans Pro Light" w:cs="Times New Roman"/>
        <w:color w:val="000000"/>
        <w:sz w:val="20"/>
        <w:szCs w:val="20"/>
      </w:rPr>
      <w:t xml:space="preserve">Page </w:t>
    </w:r>
    <w:r w:rsidRPr="00091F48">
      <w:rPr>
        <w:rFonts w:ascii="Source Sans Pro Light" w:eastAsia="Times New Roman" w:hAnsi="Source Sans Pro Light" w:cs="Times New Roman"/>
        <w:color w:val="000000"/>
        <w:sz w:val="20"/>
        <w:szCs w:val="20"/>
      </w:rPr>
      <w:fldChar w:fldCharType="begin"/>
    </w:r>
    <w:r w:rsidRPr="00091F48">
      <w:rPr>
        <w:rFonts w:ascii="Source Sans Pro Light" w:eastAsia="Times New Roman" w:hAnsi="Source Sans Pro Light" w:cs="Times New Roman"/>
        <w:color w:val="000000"/>
        <w:sz w:val="20"/>
        <w:szCs w:val="20"/>
      </w:rPr>
      <w:instrText>PAGE</w:instrText>
    </w:r>
    <w:r w:rsidRPr="00091F48">
      <w:rPr>
        <w:rFonts w:ascii="Source Sans Pro Light" w:eastAsia="Times New Roman" w:hAnsi="Source Sans Pro Light" w:cs="Times New Roman"/>
        <w:color w:val="000000"/>
        <w:sz w:val="20"/>
        <w:szCs w:val="20"/>
      </w:rPr>
      <w:fldChar w:fldCharType="separate"/>
    </w:r>
    <w:r w:rsidR="009B4934" w:rsidRPr="00091F48">
      <w:rPr>
        <w:rFonts w:ascii="Source Sans Pro Light" w:eastAsia="Times New Roman" w:hAnsi="Source Sans Pro Light" w:cs="Times New Roman"/>
        <w:noProof/>
        <w:color w:val="000000"/>
        <w:sz w:val="20"/>
        <w:szCs w:val="20"/>
      </w:rPr>
      <w:t>1</w:t>
    </w:r>
    <w:r w:rsidRPr="00091F48">
      <w:rPr>
        <w:rFonts w:ascii="Source Sans Pro Light" w:eastAsia="Times New Roman" w:hAnsi="Source Sans Pro Light" w:cs="Times New Roman"/>
        <w:color w:val="000000"/>
        <w:sz w:val="20"/>
        <w:szCs w:val="20"/>
      </w:rPr>
      <w:fldChar w:fldCharType="end"/>
    </w:r>
    <w:r w:rsidRPr="00091F48">
      <w:rPr>
        <w:rFonts w:ascii="Source Sans Pro Light" w:eastAsia="Times New Roman" w:hAnsi="Source Sans Pro Light" w:cs="Times New Roman"/>
        <w:color w:val="000000"/>
        <w:sz w:val="20"/>
        <w:szCs w:val="20"/>
      </w:rPr>
      <w:t xml:space="preserve"> of </w:t>
    </w:r>
    <w:r w:rsidRPr="00091F48">
      <w:rPr>
        <w:rFonts w:ascii="Source Sans Pro Light" w:eastAsia="Times New Roman" w:hAnsi="Source Sans Pro Light" w:cs="Times New Roman"/>
        <w:color w:val="000000"/>
        <w:sz w:val="20"/>
        <w:szCs w:val="20"/>
      </w:rPr>
      <w:fldChar w:fldCharType="begin"/>
    </w:r>
    <w:r w:rsidRPr="00091F48">
      <w:rPr>
        <w:rFonts w:ascii="Source Sans Pro Light" w:eastAsia="Times New Roman" w:hAnsi="Source Sans Pro Light" w:cs="Times New Roman"/>
        <w:color w:val="000000"/>
        <w:sz w:val="20"/>
        <w:szCs w:val="20"/>
      </w:rPr>
      <w:instrText>NUMPAGES</w:instrText>
    </w:r>
    <w:r w:rsidRPr="00091F48">
      <w:rPr>
        <w:rFonts w:ascii="Source Sans Pro Light" w:eastAsia="Times New Roman" w:hAnsi="Source Sans Pro Light" w:cs="Times New Roman"/>
        <w:color w:val="000000"/>
        <w:sz w:val="20"/>
        <w:szCs w:val="20"/>
      </w:rPr>
      <w:fldChar w:fldCharType="separate"/>
    </w:r>
    <w:r w:rsidR="009B4934" w:rsidRPr="00091F48">
      <w:rPr>
        <w:rFonts w:ascii="Source Sans Pro Light" w:eastAsia="Times New Roman" w:hAnsi="Source Sans Pro Light" w:cs="Times New Roman"/>
        <w:noProof/>
        <w:color w:val="000000"/>
        <w:sz w:val="20"/>
        <w:szCs w:val="20"/>
      </w:rPr>
      <w:t>1</w:t>
    </w:r>
    <w:r w:rsidRPr="00091F48">
      <w:rPr>
        <w:rFonts w:ascii="Source Sans Pro Light" w:eastAsia="Times New Roman" w:hAnsi="Source Sans Pro Light" w:cs="Times New Roman"/>
        <w:color w:val="000000"/>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E9D30B" w14:textId="77777777" w:rsidR="00AC69A2" w:rsidRDefault="00AC69A2" w:rsidP="00AC69A2">
    <w:pPr>
      <w:pBdr>
        <w:between w:val="nil"/>
      </w:pBdr>
      <w:tabs>
        <w:tab w:val="center" w:pos="4320"/>
        <w:tab w:val="right" w:pos="8640"/>
      </w:tabs>
      <w:jc w:val="center"/>
      <w:rPr>
        <w:color w:val="000000"/>
      </w:rPr>
    </w:pPr>
  </w:p>
  <w:p w14:paraId="4D5220C4" w14:textId="77777777" w:rsidR="00AC69A2" w:rsidRDefault="00AC69A2" w:rsidP="00AC69A2"/>
  <w:p w14:paraId="62BFDBE3" w14:textId="77777777" w:rsidR="00BB2C94" w:rsidRDefault="00AC69A2" w:rsidP="00562F6D">
    <w:pPr>
      <w:pBdr>
        <w:between w:val="nil"/>
      </w:pBdr>
      <w:tabs>
        <w:tab w:val="center" w:pos="4320"/>
        <w:tab w:val="right" w:pos="8640"/>
      </w:tabs>
      <w:jc w:val="center"/>
      <w:rPr>
        <w:rFonts w:ascii="Source Sans Pro Light" w:hAnsi="Source Sans Pro Light"/>
        <w:sz w:val="20"/>
        <w:szCs w:val="20"/>
      </w:rPr>
    </w:pPr>
    <w:proofErr w:type="gramStart"/>
    <w:r w:rsidRPr="00091F48">
      <w:rPr>
        <w:rFonts w:ascii="Source Sans Pro Light" w:hAnsi="Source Sans Pro Light"/>
        <w:color w:val="000000"/>
        <w:sz w:val="20"/>
        <w:szCs w:val="20"/>
      </w:rPr>
      <w:t>Edit</w:t>
    </w:r>
    <w:proofErr w:type="gramEnd"/>
    <w:r w:rsidRPr="00091F48">
      <w:rPr>
        <w:rFonts w:ascii="Source Sans Pro Light" w:hAnsi="Source Sans Pro Light"/>
        <w:color w:val="000000"/>
        <w:sz w:val="20"/>
        <w:szCs w:val="20"/>
      </w:rPr>
      <w:t xml:space="preserve"> Date: </w:t>
    </w:r>
    <w:r w:rsidRPr="00091F48">
      <w:rPr>
        <w:rFonts w:ascii="Source Sans Pro Light" w:hAnsi="Source Sans Pro Light"/>
        <w:sz w:val="20"/>
        <w:szCs w:val="20"/>
      </w:rPr>
      <w:t>10/06/2026</w:t>
    </w:r>
  </w:p>
  <w:p w14:paraId="756387C0" w14:textId="77777777" w:rsidR="00AC69A2" w:rsidRPr="00562F6D" w:rsidRDefault="00BB2C94" w:rsidP="00562F6D">
    <w:pPr>
      <w:pBdr>
        <w:between w:val="nil"/>
      </w:pBdr>
      <w:tabs>
        <w:tab w:val="center" w:pos="4320"/>
        <w:tab w:val="right" w:pos="8640"/>
      </w:tabs>
      <w:jc w:val="center"/>
      <w:rPr>
        <w:rFonts w:ascii="Source Sans Pro Light" w:hAnsi="Source Sans Pro Light"/>
        <w:sz w:val="20"/>
        <w:szCs w:val="20"/>
      </w:rPr>
    </w:pPr>
    <w:r>
      <w:rPr>
        <w:rFonts w:ascii="Source Sans Pro Light" w:hAnsi="Source Sans Pro Light"/>
        <w:sz w:val="20"/>
        <w:szCs w:val="20"/>
      </w:rPr>
      <w:t>O</w:t>
    </w:r>
    <w:r w:rsidR="00AC69A2" w:rsidRPr="00091F48">
      <w:rPr>
        <w:rFonts w:ascii="Source Sans Pro Light" w:hAnsi="Source Sans Pro Light"/>
        <w:color w:val="000000"/>
        <w:sz w:val="20"/>
        <w:szCs w:val="20"/>
      </w:rPr>
      <w:t>wned by:</w:t>
    </w:r>
    <w:r w:rsidR="00AC69A2">
      <w:rPr>
        <w:rFonts w:ascii="Source Sans Pro Light" w:hAnsi="Source Sans Pro Light"/>
        <w:color w:val="000000"/>
        <w:sz w:val="20"/>
        <w:szCs w:val="20"/>
      </w:rPr>
      <w:t xml:space="preserve"> IT EPMO (</w:t>
    </w:r>
    <w:r w:rsidR="00AC69A2" w:rsidRPr="00091F48">
      <w:rPr>
        <w:rFonts w:ascii="Source Sans Pro Light" w:hAnsi="Source Sans Pro Light"/>
        <w:sz w:val="20"/>
        <w:szCs w:val="20"/>
      </w:rPr>
      <w:t>it-epmo@illinois.edu</w:t>
    </w:r>
    <w:r w:rsidR="00AC69A2">
      <w:rPr>
        <w:rFonts w:ascii="Source Sans Pro Light" w:hAnsi="Source Sans Pro Light"/>
        <w:sz w:val="20"/>
        <w:szCs w:val="20"/>
      </w:rPr>
      <w:t>)</w:t>
    </w:r>
  </w:p>
  <w:p w14:paraId="065BCD5C" w14:textId="77777777" w:rsidR="00AC69A2" w:rsidRPr="00AC69A2" w:rsidRDefault="00AC69A2" w:rsidP="00AC69A2">
    <w:pPr>
      <w:pBdr>
        <w:between w:val="nil"/>
      </w:pBdr>
      <w:tabs>
        <w:tab w:val="center" w:pos="4320"/>
        <w:tab w:val="right" w:pos="8640"/>
      </w:tabs>
      <w:jc w:val="center"/>
      <w:rPr>
        <w:rFonts w:ascii="Source Sans Pro Light" w:hAnsi="Source Sans Pro Light"/>
        <w:color w:val="000000"/>
        <w:sz w:val="20"/>
        <w:szCs w:val="20"/>
      </w:rPr>
    </w:pPr>
    <w:r w:rsidRPr="00091F48">
      <w:rPr>
        <w:rFonts w:ascii="Source Sans Pro Light" w:eastAsia="Times New Roman" w:hAnsi="Source Sans Pro Light" w:cs="Times New Roman"/>
        <w:color w:val="000000"/>
        <w:sz w:val="20"/>
        <w:szCs w:val="20"/>
      </w:rPr>
      <w:t xml:space="preserve">Page </w:t>
    </w:r>
    <w:r w:rsidRPr="00091F48">
      <w:rPr>
        <w:rFonts w:ascii="Source Sans Pro Light" w:eastAsia="Times New Roman" w:hAnsi="Source Sans Pro Light" w:cs="Times New Roman"/>
        <w:color w:val="000000"/>
        <w:sz w:val="20"/>
        <w:szCs w:val="20"/>
      </w:rPr>
      <w:fldChar w:fldCharType="begin"/>
    </w:r>
    <w:r w:rsidRPr="00091F48">
      <w:rPr>
        <w:rFonts w:ascii="Source Sans Pro Light" w:eastAsia="Times New Roman" w:hAnsi="Source Sans Pro Light" w:cs="Times New Roman"/>
        <w:color w:val="000000"/>
        <w:sz w:val="20"/>
        <w:szCs w:val="20"/>
      </w:rPr>
      <w:instrText>PAGE</w:instrText>
    </w:r>
    <w:r w:rsidRPr="00091F48">
      <w:rPr>
        <w:rFonts w:ascii="Source Sans Pro Light" w:eastAsia="Times New Roman" w:hAnsi="Source Sans Pro Light" w:cs="Times New Roman"/>
        <w:color w:val="000000"/>
        <w:sz w:val="20"/>
        <w:szCs w:val="20"/>
      </w:rPr>
      <w:fldChar w:fldCharType="separate"/>
    </w:r>
    <w:r w:rsidRPr="00091F48">
      <w:rPr>
        <w:rFonts w:ascii="Source Sans Pro Light" w:eastAsia="Times New Roman" w:hAnsi="Source Sans Pro Light" w:cs="Times New Roman"/>
        <w:noProof/>
        <w:color w:val="000000"/>
        <w:sz w:val="20"/>
        <w:szCs w:val="20"/>
      </w:rPr>
      <w:t>1</w:t>
    </w:r>
    <w:r w:rsidRPr="00091F48">
      <w:rPr>
        <w:rFonts w:ascii="Source Sans Pro Light" w:eastAsia="Times New Roman" w:hAnsi="Source Sans Pro Light" w:cs="Times New Roman"/>
        <w:color w:val="000000"/>
        <w:sz w:val="20"/>
        <w:szCs w:val="20"/>
      </w:rPr>
      <w:fldChar w:fldCharType="end"/>
    </w:r>
    <w:r w:rsidRPr="00091F48">
      <w:rPr>
        <w:rFonts w:ascii="Source Sans Pro Light" w:eastAsia="Times New Roman" w:hAnsi="Source Sans Pro Light" w:cs="Times New Roman"/>
        <w:color w:val="000000"/>
        <w:sz w:val="20"/>
        <w:szCs w:val="20"/>
      </w:rPr>
      <w:t xml:space="preserve"> of </w:t>
    </w:r>
    <w:r w:rsidRPr="00091F48">
      <w:rPr>
        <w:rFonts w:ascii="Source Sans Pro Light" w:eastAsia="Times New Roman" w:hAnsi="Source Sans Pro Light" w:cs="Times New Roman"/>
        <w:color w:val="000000"/>
        <w:sz w:val="20"/>
        <w:szCs w:val="20"/>
      </w:rPr>
      <w:fldChar w:fldCharType="begin"/>
    </w:r>
    <w:r w:rsidRPr="00091F48">
      <w:rPr>
        <w:rFonts w:ascii="Source Sans Pro Light" w:eastAsia="Times New Roman" w:hAnsi="Source Sans Pro Light" w:cs="Times New Roman"/>
        <w:color w:val="000000"/>
        <w:sz w:val="20"/>
        <w:szCs w:val="20"/>
      </w:rPr>
      <w:instrText>NUMPAGES</w:instrText>
    </w:r>
    <w:r w:rsidRPr="00091F48">
      <w:rPr>
        <w:rFonts w:ascii="Source Sans Pro Light" w:eastAsia="Times New Roman" w:hAnsi="Source Sans Pro Light" w:cs="Times New Roman"/>
        <w:color w:val="000000"/>
        <w:sz w:val="20"/>
        <w:szCs w:val="20"/>
      </w:rPr>
      <w:fldChar w:fldCharType="separate"/>
    </w:r>
    <w:r w:rsidRPr="00091F48">
      <w:rPr>
        <w:rFonts w:ascii="Source Sans Pro Light" w:eastAsia="Times New Roman" w:hAnsi="Source Sans Pro Light" w:cs="Times New Roman"/>
        <w:noProof/>
        <w:color w:val="000000"/>
        <w:sz w:val="20"/>
        <w:szCs w:val="20"/>
      </w:rPr>
      <w:t>1</w:t>
    </w:r>
    <w:r w:rsidRPr="00091F48">
      <w:rPr>
        <w:rFonts w:ascii="Source Sans Pro Light" w:eastAsia="Times New Roman" w:hAnsi="Source Sans Pro Light" w:cs="Times New Roman"/>
        <w:color w:val="000000"/>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BDE909" w14:textId="77777777" w:rsidR="005D6E97" w:rsidRDefault="005D6E97">
      <w:r>
        <w:separator/>
      </w:r>
    </w:p>
  </w:footnote>
  <w:footnote w:type="continuationSeparator" w:id="0">
    <w:p w14:paraId="561205AC" w14:textId="77777777" w:rsidR="005D6E97" w:rsidRDefault="005D6E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93FAF3" w14:textId="77777777" w:rsidR="00D763C7" w:rsidRDefault="00551CF1">
    <w:r>
      <w:rPr>
        <w:noProof/>
      </w:rPr>
      <w:drawing>
        <wp:inline distT="0" distB="0" distL="0" distR="0" wp14:anchorId="2A4A5086" wp14:editId="00000065">
          <wp:extent cx="2185416" cy="769397"/>
          <wp:effectExtent l="0" t="0" r="0" b="0"/>
          <wp:docPr id="1" name="Office of the CIO wordmark" descr="University of Illinois Urbana-Champaign Office of the CIO wordmark" title="Office of the C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e of the CIO wordmark" descr="University of Illinois Urbana-Champaign Office of the CIO wordmark"/>
                  <pic:cNvPicPr/>
                </pic:nvPicPr>
                <pic:blipFill>
                  <a:blip r:embed="rId1"/>
                  <a:stretch>
                    <a:fillRect/>
                  </a:stretch>
                </pic:blipFill>
                <pic:spPr>
                  <a:xfrm>
                    <a:off x="0" y="0"/>
                    <a:ext cx="2185416" cy="769397"/>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61D1E" w14:textId="77777777" w:rsidR="00D763C7" w:rsidRDefault="00551CF1">
    <w:r>
      <w:rPr>
        <w:noProof/>
      </w:rPr>
      <w:drawing>
        <wp:inline distT="0" distB="0" distL="0" distR="0" wp14:anchorId="1B1BE2C2" wp14:editId="17D6EB92">
          <wp:extent cx="2185416" cy="769397"/>
          <wp:effectExtent l="0" t="0" r="0" b="0"/>
          <wp:docPr id="1730566036" name="Office of the CIO wordmark" descr="University of Illinois Urbana-Champaign Office of the CIO wordmark" title="Office of the C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e of the CIO wordmark" descr="University of Illinois Urbana-Champaign Office of the CIO wordmark"/>
                  <pic:cNvPicPr/>
                </pic:nvPicPr>
                <pic:blipFill>
                  <a:blip r:embed="rId1"/>
                  <a:stretch>
                    <a:fillRect/>
                  </a:stretch>
                </pic:blipFill>
                <pic:spPr>
                  <a:xfrm>
                    <a:off x="0" y="0"/>
                    <a:ext cx="2185416" cy="769397"/>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B8C190" w14:textId="77777777" w:rsidR="00D763C7" w:rsidRDefault="00551CF1">
    <w:r>
      <w:rPr>
        <w:noProof/>
      </w:rPr>
      <w:drawing>
        <wp:inline distT="0" distB="0" distL="0" distR="0" wp14:anchorId="2B17FF0E" wp14:editId="52A08CB5">
          <wp:extent cx="2185416" cy="769397"/>
          <wp:effectExtent l="0" t="0" r="0" b="0"/>
          <wp:docPr id="5916362" name="Office of the CIO wordmark" descr="University of Illinois Urbana-Champaign Office of the CIO wordmark" title="Office of the C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e of the CIO wordmark" descr="University of Illinois Urbana-Champaign Office of the CIO wordmark"/>
                  <pic:cNvPicPr/>
                </pic:nvPicPr>
                <pic:blipFill>
                  <a:blip r:embed="rId1"/>
                  <a:stretch>
                    <a:fillRect/>
                  </a:stretch>
                </pic:blipFill>
                <pic:spPr>
                  <a:xfrm>
                    <a:off x="0" y="0"/>
                    <a:ext cx="2185416" cy="769397"/>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69A1821"/>
    <w:multiLevelType w:val="hybridMultilevel"/>
    <w:tmpl w:val="77686420"/>
    <w:lvl w:ilvl="0" w:tplc="7BBA1B46">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00785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0C40"/>
    <w:rsid w:val="000211B5"/>
    <w:rsid w:val="00033EE9"/>
    <w:rsid w:val="00045888"/>
    <w:rsid w:val="00065968"/>
    <w:rsid w:val="00091F48"/>
    <w:rsid w:val="000B6646"/>
    <w:rsid w:val="000D3850"/>
    <w:rsid w:val="0010308F"/>
    <w:rsid w:val="001144A8"/>
    <w:rsid w:val="001537D4"/>
    <w:rsid w:val="00160B5A"/>
    <w:rsid w:val="001714E4"/>
    <w:rsid w:val="00173D86"/>
    <w:rsid w:val="001875F9"/>
    <w:rsid w:val="001B3F83"/>
    <w:rsid w:val="001C01FB"/>
    <w:rsid w:val="001C4F41"/>
    <w:rsid w:val="001C7F71"/>
    <w:rsid w:val="001E5439"/>
    <w:rsid w:val="001F30F6"/>
    <w:rsid w:val="001F3B94"/>
    <w:rsid w:val="00206549"/>
    <w:rsid w:val="00210C40"/>
    <w:rsid w:val="00222947"/>
    <w:rsid w:val="00251213"/>
    <w:rsid w:val="002542B9"/>
    <w:rsid w:val="00261018"/>
    <w:rsid w:val="002B4F84"/>
    <w:rsid w:val="00324987"/>
    <w:rsid w:val="003A544D"/>
    <w:rsid w:val="003C3B6E"/>
    <w:rsid w:val="004020C0"/>
    <w:rsid w:val="004951E7"/>
    <w:rsid w:val="004C0893"/>
    <w:rsid w:val="004D2A85"/>
    <w:rsid w:val="005237D1"/>
    <w:rsid w:val="00523B37"/>
    <w:rsid w:val="00532F6F"/>
    <w:rsid w:val="005467CC"/>
    <w:rsid w:val="00551CF1"/>
    <w:rsid w:val="00562F6D"/>
    <w:rsid w:val="00564333"/>
    <w:rsid w:val="00580A45"/>
    <w:rsid w:val="00590422"/>
    <w:rsid w:val="005916D4"/>
    <w:rsid w:val="005A3AFC"/>
    <w:rsid w:val="005D6E97"/>
    <w:rsid w:val="005E1CC4"/>
    <w:rsid w:val="005E1F18"/>
    <w:rsid w:val="00600AB6"/>
    <w:rsid w:val="00606007"/>
    <w:rsid w:val="006133D5"/>
    <w:rsid w:val="00613639"/>
    <w:rsid w:val="00656F7A"/>
    <w:rsid w:val="006B02D4"/>
    <w:rsid w:val="006D0328"/>
    <w:rsid w:val="00723114"/>
    <w:rsid w:val="00732057"/>
    <w:rsid w:val="00762EC5"/>
    <w:rsid w:val="0077126B"/>
    <w:rsid w:val="0079520D"/>
    <w:rsid w:val="007C63C1"/>
    <w:rsid w:val="007E7C49"/>
    <w:rsid w:val="00810C86"/>
    <w:rsid w:val="008B5CCB"/>
    <w:rsid w:val="009213F1"/>
    <w:rsid w:val="00935772"/>
    <w:rsid w:val="00992C6B"/>
    <w:rsid w:val="009A1320"/>
    <w:rsid w:val="009B4934"/>
    <w:rsid w:val="009C4980"/>
    <w:rsid w:val="00A553C8"/>
    <w:rsid w:val="00A57683"/>
    <w:rsid w:val="00A67AF2"/>
    <w:rsid w:val="00AB119B"/>
    <w:rsid w:val="00AC69A2"/>
    <w:rsid w:val="00AD07E3"/>
    <w:rsid w:val="00AD21B2"/>
    <w:rsid w:val="00B20DDA"/>
    <w:rsid w:val="00B4166F"/>
    <w:rsid w:val="00B710A4"/>
    <w:rsid w:val="00B845C6"/>
    <w:rsid w:val="00BB2C94"/>
    <w:rsid w:val="00BB5645"/>
    <w:rsid w:val="00BD44DD"/>
    <w:rsid w:val="00BD7833"/>
    <w:rsid w:val="00BE0CBB"/>
    <w:rsid w:val="00C1152B"/>
    <w:rsid w:val="00C476E4"/>
    <w:rsid w:val="00CA193C"/>
    <w:rsid w:val="00CD0CDB"/>
    <w:rsid w:val="00D242F5"/>
    <w:rsid w:val="00D245A6"/>
    <w:rsid w:val="00D35549"/>
    <w:rsid w:val="00D401E6"/>
    <w:rsid w:val="00D47C2D"/>
    <w:rsid w:val="00D540AA"/>
    <w:rsid w:val="00D5444C"/>
    <w:rsid w:val="00D71820"/>
    <w:rsid w:val="00D763C7"/>
    <w:rsid w:val="00D978EE"/>
    <w:rsid w:val="00DB6757"/>
    <w:rsid w:val="00DE6637"/>
    <w:rsid w:val="00E25585"/>
    <w:rsid w:val="00E31004"/>
    <w:rsid w:val="00F01906"/>
    <w:rsid w:val="00F102E2"/>
    <w:rsid w:val="00F2188C"/>
    <w:rsid w:val="00F357BE"/>
    <w:rsid w:val="00F4611B"/>
    <w:rsid w:val="00F55F91"/>
    <w:rsid w:val="00F63488"/>
    <w:rsid w:val="00F8729E"/>
    <w:rsid w:val="00F97346"/>
    <w:rsid w:val="00FA248C"/>
    <w:rsid w:val="00FE3A36"/>
    <w:rsid w:val="5988A176"/>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985C67"/>
  <w15:docId w15:val="{56CBB5D5-E500-DB49-A5BF-3AD5159C9B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Cambria"/>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5988A176"/>
    <w:rPr>
      <w:rFonts w:ascii="Source Sans 3" w:eastAsia="Source Sans 3" w:hAnsi="Source Sans 3" w:cs="Source Sans 3"/>
    </w:rPr>
  </w:style>
  <w:style w:type="paragraph" w:styleId="Heading1">
    <w:name w:val="heading 1"/>
    <w:basedOn w:val="Normal"/>
    <w:next w:val="Normal"/>
    <w:uiPriority w:val="9"/>
    <w:qFormat/>
    <w:rsid w:val="00D242F5"/>
    <w:pPr>
      <w:outlineLvl w:val="0"/>
    </w:pPr>
    <w:rPr>
      <w:b/>
      <w:color w:val="000000"/>
      <w:sz w:val="56"/>
      <w:szCs w:val="48"/>
    </w:rPr>
  </w:style>
  <w:style w:type="paragraph" w:styleId="Heading2">
    <w:name w:val="heading 2"/>
    <w:basedOn w:val="Normal"/>
    <w:next w:val="Normal"/>
    <w:uiPriority w:val="9"/>
    <w:unhideWhenUsed/>
    <w:qFormat/>
    <w:rsid w:val="5988A176"/>
    <w:pPr>
      <w:keepNext/>
      <w:shd w:val="clear" w:color="auto" w:fill="13294B"/>
      <w:outlineLvl w:val="1"/>
    </w:pPr>
    <w:rPr>
      <w:rFonts w:ascii="Source Sans 3 SemiBold" w:hAnsi="Source Sans 3 SemiBold"/>
      <w:smallCaps/>
      <w:color w:val="FFFFFF"/>
      <w:sz w:val="28"/>
      <w:szCs w:val="22"/>
    </w:rPr>
  </w:style>
  <w:style w:type="paragraph" w:styleId="Heading3">
    <w:name w:val="heading 3"/>
    <w:basedOn w:val="Heading1"/>
    <w:next w:val="Normal"/>
    <w:uiPriority w:val="9"/>
    <w:unhideWhenUsed/>
    <w:qFormat/>
    <w:rsid w:val="00324987"/>
    <w:pPr>
      <w:shd w:val="clear" w:color="auto" w:fill="13294B"/>
      <w:outlineLvl w:val="2"/>
    </w:pPr>
    <w:rPr>
      <w:rFonts w:ascii="Source Sans 3 SemiBold" w:hAnsi="Source Sans 3 SemiBold"/>
      <w:b w:val="0"/>
      <w:smallCaps/>
      <w:color w:val="FFFFFF" w:themeColor="background1"/>
      <w:sz w:val="28"/>
      <w:szCs w:val="22"/>
    </w:rPr>
  </w:style>
  <w:style w:type="paragraph" w:styleId="Heading4">
    <w:name w:val="heading 4"/>
    <w:basedOn w:val="Normal"/>
    <w:next w:val="Normal"/>
    <w:uiPriority w:val="9"/>
    <w:unhideWhenUsed/>
    <w:qFormat/>
    <w:rsid w:val="5988A176"/>
    <w:pPr>
      <w:keepNext/>
      <w:keepLines/>
      <w:spacing w:before="240" w:after="40"/>
      <w:outlineLvl w:val="3"/>
    </w:pPr>
    <w:rPr>
      <w:b/>
      <w:bCs/>
      <w:color w:val="000000" w:themeColor="text2"/>
      <w:sz w:val="28"/>
      <w:szCs w:val="28"/>
    </w:rPr>
  </w:style>
  <w:style w:type="paragraph" w:styleId="Heading5">
    <w:name w:val="heading 5"/>
    <w:basedOn w:val="Normal"/>
    <w:next w:val="Normal"/>
    <w:uiPriority w:val="9"/>
    <w:unhideWhenUsed/>
    <w:qFormat/>
    <w:rsid w:val="5988A176"/>
    <w:pPr>
      <w:keepNext/>
      <w:keepLines/>
      <w:spacing w:before="220" w:after="40"/>
      <w:outlineLvl w:val="4"/>
    </w:pPr>
    <w:rPr>
      <w:rFonts w:ascii="Source Sans 3 SemiBold" w:hAnsi="Source Sans 3 SemiBold"/>
      <w:b/>
      <w:bCs/>
      <w:color w:val="808080" w:themeColor="background1" w:themeShade="80"/>
    </w:rPr>
  </w:style>
  <w:style w:type="paragraph" w:styleId="Heading6">
    <w:name w:val="heading 6"/>
    <w:basedOn w:val="Normal"/>
    <w:next w:val="Normal"/>
    <w:uiPriority w:val="9"/>
    <w:semiHidden/>
    <w:unhideWhenUsed/>
    <w:qFormat/>
    <w:rsid w:val="5988A176"/>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5988A176"/>
    <w:pPr>
      <w:keepNext/>
      <w:keepLines/>
      <w:spacing w:before="480" w:after="120"/>
    </w:pPr>
    <w:rPr>
      <w:rFonts w:ascii="Source Sans Pro SemiBold" w:hAnsi="Source Sans Pro SemiBold"/>
      <w:b/>
      <w:bCs/>
      <w:sz w:val="72"/>
      <w:szCs w:val="72"/>
    </w:rPr>
  </w:style>
  <w:style w:type="paragraph" w:styleId="Subtitle">
    <w:name w:val="Subtitle"/>
    <w:basedOn w:val="Normal"/>
    <w:next w:val="Normal"/>
    <w:link w:val="SubtitleChar"/>
    <w:uiPriority w:val="11"/>
    <w:qFormat/>
    <w:rsid w:val="5988A176"/>
    <w:pPr>
      <w:keepNext/>
      <w:keepLines/>
      <w:tabs>
        <w:tab w:val="center" w:pos="4320"/>
        <w:tab w:val="right" w:pos="8640"/>
      </w:tabs>
      <w:spacing w:before="360" w:after="80"/>
      <w:jc w:val="center"/>
    </w:pPr>
    <w:rPr>
      <w:rFonts w:ascii="Georgia" w:eastAsia="Georgia" w:hAnsi="Georgia" w:cs="Georgia"/>
      <w:i/>
      <w:iCs/>
      <w:color w:val="666666"/>
      <w:sz w:val="36"/>
      <w:szCs w:val="36"/>
    </w:rPr>
  </w:style>
  <w:style w:type="paragraph" w:styleId="Footer">
    <w:name w:val="footer"/>
    <w:basedOn w:val="Normal"/>
    <w:link w:val="FooterChar"/>
    <w:uiPriority w:val="99"/>
    <w:unhideWhenUsed/>
    <w:rsid w:val="5988A176"/>
    <w:pPr>
      <w:tabs>
        <w:tab w:val="center" w:pos="4680"/>
        <w:tab w:val="right" w:pos="9360"/>
      </w:tabs>
    </w:pPr>
    <w:rPr>
      <w:rFonts w:ascii="Source Sans Pro" w:hAnsi="Source Sans Pro"/>
    </w:rPr>
  </w:style>
  <w:style w:type="character" w:customStyle="1" w:styleId="FooterChar">
    <w:name w:val="Footer Char"/>
    <w:basedOn w:val="DefaultParagraphFont"/>
    <w:link w:val="Footer"/>
    <w:uiPriority w:val="99"/>
    <w:rsid w:val="00A57683"/>
    <w:rPr>
      <w:rFonts w:ascii="Source Sans Pro" w:hAnsi="Source Sans Pro"/>
    </w:rPr>
  </w:style>
  <w:style w:type="character" w:customStyle="1" w:styleId="TitleChar">
    <w:name w:val="Title Char"/>
    <w:basedOn w:val="DefaultParagraphFont"/>
    <w:link w:val="Title"/>
    <w:uiPriority w:val="10"/>
    <w:rsid w:val="00A57683"/>
    <w:rPr>
      <w:rFonts w:ascii="Source Sans Pro SemiBold" w:hAnsi="Source Sans Pro SemiBold"/>
      <w:b/>
      <w:sz w:val="72"/>
      <w:szCs w:val="72"/>
    </w:rPr>
  </w:style>
  <w:style w:type="character" w:customStyle="1" w:styleId="SubtitleChar">
    <w:name w:val="Subtitle Char"/>
    <w:basedOn w:val="DefaultParagraphFont"/>
    <w:link w:val="Subtitle"/>
    <w:uiPriority w:val="11"/>
    <w:rsid w:val="000B6646"/>
    <w:rPr>
      <w:rFonts w:ascii="Georgia" w:eastAsia="Georgia" w:hAnsi="Georgia" w:cs="Georgia"/>
      <w:i/>
      <w:color w:val="666666"/>
      <w:sz w:val="36"/>
      <w:szCs w:val="36"/>
    </w:rPr>
  </w:style>
  <w:style w:type="character" w:styleId="CommentReference">
    <w:name w:val="annotation reference"/>
    <w:basedOn w:val="DefaultParagraphFont"/>
    <w:uiPriority w:val="99"/>
    <w:semiHidden/>
    <w:unhideWhenUsed/>
    <w:rsid w:val="001C4F41"/>
    <w:rPr>
      <w:sz w:val="16"/>
      <w:szCs w:val="16"/>
    </w:rPr>
  </w:style>
  <w:style w:type="paragraph" w:styleId="CommentText">
    <w:name w:val="annotation text"/>
    <w:basedOn w:val="Normal"/>
    <w:link w:val="CommentTextChar"/>
    <w:uiPriority w:val="99"/>
    <w:semiHidden/>
    <w:unhideWhenUsed/>
    <w:rsid w:val="5988A176"/>
    <w:rPr>
      <w:sz w:val="20"/>
      <w:szCs w:val="20"/>
    </w:rPr>
  </w:style>
  <w:style w:type="character" w:customStyle="1" w:styleId="CommentTextChar">
    <w:name w:val="Comment Text Char"/>
    <w:basedOn w:val="DefaultParagraphFont"/>
    <w:link w:val="CommentText"/>
    <w:uiPriority w:val="99"/>
    <w:semiHidden/>
    <w:rsid w:val="001C4F41"/>
    <w:rPr>
      <w:sz w:val="20"/>
      <w:szCs w:val="20"/>
    </w:rPr>
  </w:style>
  <w:style w:type="paragraph" w:styleId="CommentSubject">
    <w:name w:val="annotation subject"/>
    <w:basedOn w:val="CommentText"/>
    <w:next w:val="CommentText"/>
    <w:link w:val="CommentSubjectChar"/>
    <w:uiPriority w:val="99"/>
    <w:semiHidden/>
    <w:unhideWhenUsed/>
    <w:rsid w:val="001C4F41"/>
    <w:rPr>
      <w:b/>
      <w:bCs/>
    </w:rPr>
  </w:style>
  <w:style w:type="character" w:customStyle="1" w:styleId="CommentSubjectChar">
    <w:name w:val="Comment Subject Char"/>
    <w:basedOn w:val="CommentTextChar"/>
    <w:link w:val="CommentSubject"/>
    <w:uiPriority w:val="99"/>
    <w:semiHidden/>
    <w:rsid w:val="001C4F41"/>
    <w:rPr>
      <w:b/>
      <w:bCs/>
      <w:sz w:val="20"/>
      <w:szCs w:val="20"/>
    </w:rPr>
  </w:style>
  <w:style w:type="paragraph" w:styleId="TOCHeading">
    <w:name w:val="TOC Heading"/>
    <w:basedOn w:val="Heading1"/>
    <w:next w:val="Normal"/>
    <w:uiPriority w:val="39"/>
    <w:unhideWhenUsed/>
    <w:qFormat/>
    <w:rsid w:val="00A57683"/>
    <w:pPr>
      <w:spacing w:before="480" w:line="276" w:lineRule="auto"/>
      <w:outlineLvl w:val="9"/>
    </w:pPr>
    <w:rPr>
      <w:rFonts w:ascii="Montserrat SemiBold" w:eastAsiaTheme="majorEastAsia" w:hAnsi="Montserrat SemiBold" w:cstheme="majorBidi"/>
      <w:bCs/>
      <w:smallCaps/>
      <w:color w:val="A5A5A5" w:themeColor="accent1" w:themeShade="BF"/>
    </w:rPr>
  </w:style>
  <w:style w:type="paragraph" w:styleId="TOC1">
    <w:name w:val="toc 1"/>
    <w:basedOn w:val="Normal"/>
    <w:next w:val="Normal"/>
    <w:uiPriority w:val="39"/>
    <w:unhideWhenUsed/>
    <w:rsid w:val="5988A176"/>
    <w:pPr>
      <w:spacing w:before="120"/>
    </w:pPr>
    <w:rPr>
      <w:rFonts w:ascii="Source Sans Pro SemiBold" w:hAnsi="Source Sans Pro SemiBold"/>
      <w:b/>
      <w:bCs/>
    </w:rPr>
  </w:style>
  <w:style w:type="paragraph" w:styleId="TOC2">
    <w:name w:val="toc 2"/>
    <w:basedOn w:val="Normal"/>
    <w:next w:val="Normal"/>
    <w:uiPriority w:val="39"/>
    <w:unhideWhenUsed/>
    <w:rsid w:val="5988A176"/>
    <w:pPr>
      <w:spacing w:before="120"/>
      <w:ind w:left="240"/>
    </w:pPr>
    <w:rPr>
      <w:rFonts w:ascii="Source Sans Pro SemiBold" w:hAnsi="Source Sans Pro SemiBold"/>
      <w:b/>
      <w:bCs/>
      <w:sz w:val="22"/>
      <w:szCs w:val="22"/>
    </w:rPr>
  </w:style>
  <w:style w:type="paragraph" w:styleId="TOC3">
    <w:name w:val="toc 3"/>
    <w:basedOn w:val="Normal"/>
    <w:next w:val="Normal"/>
    <w:uiPriority w:val="39"/>
    <w:unhideWhenUsed/>
    <w:rsid w:val="5988A176"/>
    <w:pPr>
      <w:ind w:left="480"/>
    </w:pPr>
    <w:rPr>
      <w:rFonts w:ascii="Source Sans Pro SemiBold" w:hAnsi="Source Sans Pro SemiBold"/>
      <w:b/>
      <w:bCs/>
      <w:sz w:val="20"/>
      <w:szCs w:val="20"/>
    </w:rPr>
  </w:style>
  <w:style w:type="character" w:styleId="Hyperlink">
    <w:name w:val="Hyperlink"/>
    <w:basedOn w:val="DefaultParagraphFont"/>
    <w:uiPriority w:val="99"/>
    <w:unhideWhenUsed/>
    <w:rsid w:val="00A57683"/>
    <w:rPr>
      <w:rFonts w:ascii="Source Sans Pro" w:hAnsi="Source Sans Pro"/>
      <w:b w:val="0"/>
      <w:i w:val="0"/>
      <w:color w:val="5F5F5F" w:themeColor="hyperlink"/>
      <w:u w:val="single"/>
    </w:rPr>
  </w:style>
  <w:style w:type="paragraph" w:styleId="TOC4">
    <w:name w:val="toc 4"/>
    <w:basedOn w:val="Normal"/>
    <w:next w:val="Normal"/>
    <w:uiPriority w:val="39"/>
    <w:semiHidden/>
    <w:unhideWhenUsed/>
    <w:rsid w:val="5988A176"/>
    <w:pPr>
      <w:ind w:left="720"/>
    </w:pPr>
    <w:rPr>
      <w:rFonts w:asciiTheme="minorHAnsi" w:hAnsiTheme="minorHAnsi"/>
      <w:sz w:val="20"/>
      <w:szCs w:val="20"/>
    </w:rPr>
  </w:style>
  <w:style w:type="paragraph" w:styleId="TOC5">
    <w:name w:val="toc 5"/>
    <w:basedOn w:val="Normal"/>
    <w:next w:val="Normal"/>
    <w:uiPriority w:val="39"/>
    <w:semiHidden/>
    <w:unhideWhenUsed/>
    <w:rsid w:val="5988A176"/>
    <w:pPr>
      <w:ind w:left="960"/>
    </w:pPr>
    <w:rPr>
      <w:rFonts w:asciiTheme="minorHAnsi" w:hAnsiTheme="minorHAnsi"/>
      <w:sz w:val="20"/>
      <w:szCs w:val="20"/>
    </w:rPr>
  </w:style>
  <w:style w:type="paragraph" w:styleId="TOC6">
    <w:name w:val="toc 6"/>
    <w:basedOn w:val="Normal"/>
    <w:next w:val="Normal"/>
    <w:uiPriority w:val="39"/>
    <w:semiHidden/>
    <w:unhideWhenUsed/>
    <w:rsid w:val="5988A176"/>
    <w:pPr>
      <w:ind w:left="1200"/>
    </w:pPr>
    <w:rPr>
      <w:rFonts w:asciiTheme="minorHAnsi" w:hAnsiTheme="minorHAnsi"/>
      <w:sz w:val="20"/>
      <w:szCs w:val="20"/>
    </w:rPr>
  </w:style>
  <w:style w:type="paragraph" w:styleId="TOC7">
    <w:name w:val="toc 7"/>
    <w:basedOn w:val="Normal"/>
    <w:next w:val="Normal"/>
    <w:uiPriority w:val="39"/>
    <w:semiHidden/>
    <w:unhideWhenUsed/>
    <w:rsid w:val="5988A176"/>
    <w:pPr>
      <w:ind w:left="1440"/>
    </w:pPr>
    <w:rPr>
      <w:rFonts w:asciiTheme="minorHAnsi" w:hAnsiTheme="minorHAnsi"/>
      <w:sz w:val="20"/>
      <w:szCs w:val="20"/>
    </w:rPr>
  </w:style>
  <w:style w:type="paragraph" w:styleId="TOC8">
    <w:name w:val="toc 8"/>
    <w:basedOn w:val="Normal"/>
    <w:next w:val="Normal"/>
    <w:uiPriority w:val="39"/>
    <w:semiHidden/>
    <w:unhideWhenUsed/>
    <w:rsid w:val="5988A176"/>
    <w:pPr>
      <w:ind w:left="1680"/>
    </w:pPr>
    <w:rPr>
      <w:rFonts w:asciiTheme="minorHAnsi" w:hAnsiTheme="minorHAnsi"/>
      <w:sz w:val="20"/>
      <w:szCs w:val="20"/>
    </w:rPr>
  </w:style>
  <w:style w:type="paragraph" w:styleId="TOC9">
    <w:name w:val="toc 9"/>
    <w:basedOn w:val="Normal"/>
    <w:next w:val="Normal"/>
    <w:uiPriority w:val="39"/>
    <w:semiHidden/>
    <w:unhideWhenUsed/>
    <w:rsid w:val="5988A176"/>
    <w:pPr>
      <w:ind w:left="1920"/>
    </w:pPr>
    <w:rPr>
      <w:rFonts w:asciiTheme="minorHAnsi" w:hAnsiTheme="minorHAnsi"/>
      <w:sz w:val="20"/>
      <w:szCs w:val="20"/>
    </w:rPr>
  </w:style>
  <w:style w:type="paragraph" w:styleId="Header">
    <w:name w:val="header"/>
    <w:basedOn w:val="Normal"/>
    <w:link w:val="HeaderChar"/>
    <w:uiPriority w:val="99"/>
    <w:unhideWhenUsed/>
    <w:rsid w:val="5988A176"/>
    <w:pPr>
      <w:tabs>
        <w:tab w:val="center" w:pos="4320"/>
        <w:tab w:val="right" w:pos="8640"/>
      </w:tabs>
    </w:pPr>
    <w:rPr>
      <w:rFonts w:ascii="Source Sans Pro" w:eastAsiaTheme="minorEastAsia" w:hAnsi="Source Sans Pro" w:cstheme="minorBidi"/>
    </w:rPr>
  </w:style>
  <w:style w:type="character" w:customStyle="1" w:styleId="HeaderChar">
    <w:name w:val="Header Char"/>
    <w:basedOn w:val="DefaultParagraphFont"/>
    <w:link w:val="Header"/>
    <w:uiPriority w:val="99"/>
    <w:rsid w:val="00A57683"/>
    <w:rPr>
      <w:rFonts w:ascii="Source Sans Pro" w:eastAsiaTheme="minorEastAsia" w:hAnsi="Source Sans Pro" w:cstheme="minorBidi"/>
    </w:rPr>
  </w:style>
  <w:style w:type="paragraph" w:styleId="ListParagraph">
    <w:name w:val="List Paragraph"/>
    <w:basedOn w:val="Normal"/>
    <w:uiPriority w:val="34"/>
    <w:qFormat/>
    <w:rsid w:val="5988A176"/>
    <w:pPr>
      <w:numPr>
        <w:numId w:val="1"/>
      </w:numPr>
      <w:tabs>
        <w:tab w:val="left" w:pos="1780"/>
      </w:tabs>
      <w:contextualSpacing/>
    </w:pPr>
    <w:rPr>
      <w:rFonts w:ascii="Source Sans Pro" w:hAnsi="Source Sans Pro"/>
    </w:rPr>
  </w:style>
  <w:style w:type="table" w:styleId="TableGrid">
    <w:name w:val="Table Grid"/>
    <w:basedOn w:val="TableNormal"/>
    <w:uiPriority w:val="39"/>
    <w:rsid w:val="00B416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
    <w:name w:val="Grid Table 4"/>
    <w:basedOn w:val="TableNormal"/>
    <w:uiPriority w:val="49"/>
    <w:rsid w:val="00B4166F"/>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SubtleEmphasis">
    <w:name w:val="Subtle Emphasis"/>
    <w:basedOn w:val="DefaultParagraphFont"/>
    <w:uiPriority w:val="19"/>
    <w:qFormat/>
    <w:rsid w:val="00A57683"/>
    <w:rPr>
      <w:rFonts w:ascii="Georgia" w:hAnsi="Georgia"/>
      <w:b w:val="0"/>
      <w:i/>
      <w:iCs/>
      <w:color w:val="404040" w:themeColor="text1" w:themeTint="BF"/>
    </w:rPr>
  </w:style>
  <w:style w:type="character" w:styleId="Emphasis">
    <w:name w:val="Emphasis"/>
    <w:basedOn w:val="DefaultParagraphFont"/>
    <w:uiPriority w:val="20"/>
    <w:qFormat/>
    <w:rsid w:val="00A57683"/>
    <w:rPr>
      <w:rFonts w:ascii="Georgia" w:hAnsi="Georgia"/>
      <w:b w:val="0"/>
      <w:i/>
      <w:iCs/>
    </w:rPr>
  </w:style>
  <w:style w:type="character" w:styleId="IntenseEmphasis">
    <w:name w:val="Intense Emphasis"/>
    <w:basedOn w:val="DefaultParagraphFont"/>
    <w:uiPriority w:val="21"/>
    <w:qFormat/>
    <w:rsid w:val="00A57683"/>
    <w:rPr>
      <w:rFonts w:ascii="Georgia" w:hAnsi="Georgia"/>
      <w:b w:val="0"/>
      <w:i/>
      <w:iCs/>
      <w:color w:val="DDDDDD" w:themeColor="accent1"/>
    </w:rPr>
  </w:style>
  <w:style w:type="character" w:styleId="Strong">
    <w:name w:val="Strong"/>
    <w:basedOn w:val="DefaultParagraphFont"/>
    <w:uiPriority w:val="22"/>
    <w:qFormat/>
    <w:rsid w:val="00A57683"/>
    <w:rPr>
      <w:rFonts w:ascii="Source Sans Pro SemiBold" w:hAnsi="Source Sans Pro SemiBold"/>
      <w:b/>
      <w:bCs/>
      <w:i w:val="0"/>
    </w:rPr>
  </w:style>
  <w:style w:type="paragraph" w:styleId="Quote">
    <w:name w:val="Quote"/>
    <w:basedOn w:val="Normal"/>
    <w:next w:val="Normal"/>
    <w:link w:val="QuoteChar"/>
    <w:uiPriority w:val="29"/>
    <w:qFormat/>
    <w:rsid w:val="5988A176"/>
    <w:pPr>
      <w:spacing w:before="200" w:after="160"/>
      <w:ind w:left="864" w:right="864"/>
      <w:jc w:val="center"/>
    </w:pPr>
    <w:rPr>
      <w:rFonts w:ascii="Source Sans Pro" w:hAnsi="Source Sans Pro"/>
      <w:i/>
      <w:iCs/>
      <w:color w:val="404040" w:themeColor="accent4" w:themeShade="80"/>
    </w:rPr>
  </w:style>
  <w:style w:type="character" w:customStyle="1" w:styleId="QuoteChar">
    <w:name w:val="Quote Char"/>
    <w:basedOn w:val="DefaultParagraphFont"/>
    <w:link w:val="Quote"/>
    <w:uiPriority w:val="29"/>
    <w:rsid w:val="00A57683"/>
    <w:rPr>
      <w:rFonts w:ascii="Source Sans Pro" w:hAnsi="Source Sans Pro"/>
      <w:i/>
      <w:iCs/>
      <w:color w:val="404040" w:themeColor="text1" w:themeTint="BF"/>
    </w:rPr>
  </w:style>
  <w:style w:type="paragraph" w:styleId="IntenseQuote">
    <w:name w:val="Intense Quote"/>
    <w:basedOn w:val="Normal"/>
    <w:next w:val="Normal"/>
    <w:link w:val="IntenseQuoteChar"/>
    <w:uiPriority w:val="30"/>
    <w:qFormat/>
    <w:rsid w:val="5988A176"/>
    <w:pPr>
      <w:pBdr>
        <w:top w:val="single" w:sz="4" w:space="10" w:color="DDDDDD" w:themeColor="accent1"/>
        <w:bottom w:val="single" w:sz="4" w:space="10" w:color="DDDDDD" w:themeColor="accent1"/>
      </w:pBdr>
      <w:spacing w:before="360" w:after="360"/>
      <w:ind w:left="864" w:right="864"/>
      <w:jc w:val="center"/>
    </w:pPr>
    <w:rPr>
      <w:rFonts w:ascii="Source Sans Pro SemiBold" w:hAnsi="Source Sans Pro SemiBold"/>
      <w:b/>
      <w:bCs/>
      <w:i/>
      <w:iCs/>
      <w:color w:val="DDDDDD" w:themeColor="accent1"/>
    </w:rPr>
  </w:style>
  <w:style w:type="character" w:customStyle="1" w:styleId="IntenseQuoteChar">
    <w:name w:val="Intense Quote Char"/>
    <w:basedOn w:val="DefaultParagraphFont"/>
    <w:link w:val="IntenseQuote"/>
    <w:uiPriority w:val="30"/>
    <w:rsid w:val="00A57683"/>
    <w:rPr>
      <w:rFonts w:ascii="Source Sans Pro SemiBold" w:hAnsi="Source Sans Pro SemiBold"/>
      <w:b/>
      <w:i/>
      <w:iCs/>
      <w:color w:val="DDDDDD" w:themeColor="accent1"/>
    </w:rPr>
  </w:style>
  <w:style w:type="character" w:styleId="SubtleReference">
    <w:name w:val="Subtle Reference"/>
    <w:basedOn w:val="DefaultParagraphFont"/>
    <w:uiPriority w:val="31"/>
    <w:qFormat/>
    <w:rsid w:val="00A57683"/>
    <w:rPr>
      <w:rFonts w:ascii="Source Sans Pro" w:hAnsi="Source Sans Pro"/>
      <w:b w:val="0"/>
      <w:i w:val="0"/>
      <w:smallCaps/>
      <w:color w:val="5A5A5A" w:themeColor="text1" w:themeTint="A5"/>
    </w:rPr>
  </w:style>
  <w:style w:type="character" w:styleId="IntenseReference">
    <w:name w:val="Intense Reference"/>
    <w:basedOn w:val="DefaultParagraphFont"/>
    <w:uiPriority w:val="32"/>
    <w:qFormat/>
    <w:rsid w:val="00A57683"/>
    <w:rPr>
      <w:rFonts w:ascii="Source Sans Pro SemiBold" w:hAnsi="Source Sans Pro SemiBold"/>
      <w:b/>
      <w:bCs/>
      <w:i w:val="0"/>
      <w:smallCaps/>
      <w:color w:val="DDDDDD" w:themeColor="accent1"/>
      <w:spacing w:val="5"/>
    </w:rPr>
  </w:style>
  <w:style w:type="character" w:styleId="BookTitle">
    <w:name w:val="Book Title"/>
    <w:basedOn w:val="DefaultParagraphFont"/>
    <w:uiPriority w:val="33"/>
    <w:qFormat/>
    <w:rsid w:val="00A57683"/>
    <w:rPr>
      <w:rFonts w:ascii="Source Sans Pro SemiBold" w:hAnsi="Source Sans Pro SemiBold"/>
      <w:b/>
      <w:bCs/>
      <w:i w:val="0"/>
      <w:iCs/>
      <w:spacing w:val="5"/>
    </w:rPr>
  </w:style>
  <w:style w:type="paragraph" w:customStyle="1" w:styleId="TemplateGuidance">
    <w:name w:val="Template Guidance"/>
    <w:basedOn w:val="Normal"/>
    <w:uiPriority w:val="1"/>
    <w:rsid w:val="5988A176"/>
    <w:pPr>
      <w:keepNext/>
      <w:spacing w:after="100"/>
    </w:pPr>
    <w:rPr>
      <w:rFonts w:ascii="Source Sans Pro" w:eastAsia="Source Sans Pro" w:hAnsi="Source Sans Pro" w:cs="Source Sans Pro"/>
      <w:i/>
      <w:iCs/>
      <w:color w:val="595959" w:themeColor="accent2" w:themeShade="80"/>
      <w:sz w:val="19"/>
      <w:szCs w:val="19"/>
    </w:rPr>
  </w:style>
  <w:style w:type="paragraph" w:customStyle="1" w:styleId="TemplateResponse">
    <w:name w:val="Template Response"/>
    <w:basedOn w:val="Normal"/>
    <w:uiPriority w:val="1"/>
    <w:rsid w:val="5988A176"/>
    <w:pPr>
      <w:spacing w:after="200"/>
      <w:ind w:left="115"/>
    </w:pPr>
    <w:rPr>
      <w:rFonts w:ascii="Source Sans Pro" w:eastAsia="Source Sans Pro" w:hAnsi="Source Sans Pro" w:cs="Source Sans Pro"/>
      <w:color w:val="000000" w:themeColor="text2"/>
      <w:sz w:val="22"/>
      <w:szCs w:val="22"/>
    </w:rPr>
  </w:style>
  <w:style w:type="paragraph" w:customStyle="1" w:styleId="Metadata">
    <w:name w:val="Metadata"/>
    <w:basedOn w:val="Normal"/>
    <w:uiPriority w:val="1"/>
    <w:rsid w:val="5988A176"/>
    <w:pPr>
      <w:spacing w:after="160"/>
    </w:pPr>
    <w:rPr>
      <w:rFonts w:ascii="Source Sans Pro" w:eastAsia="Source Sans Pro" w:hAnsi="Source Sans Pro" w:cs="Source Sans Pro"/>
      <w:color w:val="595959" w:themeColor="accent2" w:themeShade="80"/>
      <w:sz w:val="19"/>
      <w:szCs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74A75A803BCCB4BAE5AEBBA63B76934" ma:contentTypeVersion="15" ma:contentTypeDescription="Create a new document." ma:contentTypeScope="" ma:versionID="265333c1f09757d0d5477eebf7cede36">
  <xsd:schema xmlns:xsd="http://www.w3.org/2001/XMLSchema" xmlns:xs="http://www.w3.org/2001/XMLSchema" xmlns:p="http://schemas.microsoft.com/office/2006/metadata/properties" xmlns:ns2="b8c2e6c9-98ec-4999-8fd9-fccc8aac2b26" xmlns:ns3="ec73da0b-8a30-47eb-8686-db2277628fc6" targetNamespace="http://schemas.microsoft.com/office/2006/metadata/properties" ma:root="true" ma:fieldsID="3feeeb8e461f2db3d3c0432775eb19b5" ns2:_="" ns3:_="">
    <xsd:import namespace="b8c2e6c9-98ec-4999-8fd9-fccc8aac2b26"/>
    <xsd:import namespace="ec73da0b-8a30-47eb-8686-db2277628fc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8c2e6c9-98ec-4999-8fd9-fccc8aac2b2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76e6ad8-52fe-412f-a0b9-03ea580b6293"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c73da0b-8a30-47eb-8686-db2277628fc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7dd8b48-e5d7-45a5-8292-c913f1779bf3}" ma:internalName="TaxCatchAll" ma:showField="CatchAllData" ma:web="ec73da0b-8a30-47eb-8686-db2277628fc6">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8c2e6c9-98ec-4999-8fd9-fccc8aac2b26">
      <Terms xmlns="http://schemas.microsoft.com/office/infopath/2007/PartnerControls"/>
    </lcf76f155ced4ddcb4097134ff3c332f>
    <TaxCatchAll xmlns="ec73da0b-8a30-47eb-8686-db2277628fc6"/>
  </documentManagement>
</p:properties>
</file>

<file path=customXml/itemProps1.xml><?xml version="1.0" encoding="utf-8"?>
<ds:datastoreItem xmlns:ds="http://schemas.openxmlformats.org/officeDocument/2006/customXml" ds:itemID="{F0F62DD2-5D46-4035-97CC-E9B5AA776D43}">
  <ds:schemaRefs>
    <ds:schemaRef ds:uri="http://schemas.microsoft.com/sharepoint/v3/contenttype/forms"/>
  </ds:schemaRefs>
</ds:datastoreItem>
</file>

<file path=customXml/itemProps2.xml><?xml version="1.0" encoding="utf-8"?>
<ds:datastoreItem xmlns:ds="http://schemas.openxmlformats.org/officeDocument/2006/customXml" ds:itemID="{9BCF4245-A0F2-4729-9D6B-2A9BB6EFD1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8c2e6c9-98ec-4999-8fd9-fccc8aac2b26"/>
    <ds:schemaRef ds:uri="ec73da0b-8a30-47eb-8686-db2277628fc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290B360-363C-A942-8960-CA683701AE3A}">
  <ds:schemaRefs>
    <ds:schemaRef ds:uri="http://schemas.openxmlformats.org/officeDocument/2006/bibliography"/>
  </ds:schemaRefs>
</ds:datastoreItem>
</file>

<file path=customXml/itemProps4.xml><?xml version="1.0" encoding="utf-8"?>
<ds:datastoreItem xmlns:ds="http://schemas.openxmlformats.org/officeDocument/2006/customXml" ds:itemID="{537C2EBF-7F13-40A1-B703-DF8760302777}">
  <ds:schemaRefs>
    <ds:schemaRef ds:uri="http://schemas.microsoft.com/office/2006/metadata/properties"/>
    <ds:schemaRef ds:uri="http://schemas.microsoft.com/office/infopath/2007/PartnerControls"/>
    <ds:schemaRef ds:uri="b8c2e6c9-98ec-4999-8fd9-fccc8aac2b26"/>
    <ds:schemaRef ds:uri="ec73da0b-8a30-47eb-8686-db2277628fc6"/>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1948</Words>
  <Characters>11106</Characters>
  <Application>Microsoft Office Word</Application>
  <DocSecurity>0</DocSecurity>
  <Lines>92</Lines>
  <Paragraphs>26</Paragraphs>
  <ScaleCrop>false</ScaleCrop>
  <Company/>
  <LinksUpToDate>false</LinksUpToDate>
  <CharactersWithSpaces>13028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Project Proposal</dc:title>
  <dc:subject>Accessible IT EPMO template for strategic project proposals</dc:subject>
  <dc:creator>Office of the CIO IT Enterprise Project Management Office</dc:creator>
  <cp:keywords>strategic project proposal, IT EPMO, Office of the CIO, accessibility</cp:keywords>
  <cp:lastModifiedBy>Nelson, Todd</cp:lastModifiedBy>
  <cp:revision>2</cp:revision>
  <cp:lastPrinted>2024-04-05T15:03:00Z</cp:lastPrinted>
  <dcterms:created xsi:type="dcterms:W3CDTF">2026-10-15T21:53:00Z</dcterms:created>
  <dcterms:modified xsi:type="dcterms:W3CDTF">2026-10-15T21:53:00Z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0x010100A74A75A803BCCB4BAE5AEBBA63B76934</vt:lpwstr>
  </property>
  <property fmtid="{D5CDD505-2E9C-101B-9397-08002B2CF9AE}" pid="3" name="MediaServiceImageTags">
    <vt:lpwstr/>
  </property>
</Properties>
</file>